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D6F26" w:rsidTr="00AD6F26">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AD6F26">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D6F26">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AD6F26">
                          <w:tc>
                            <w:tcPr>
                              <w:tcW w:w="150" w:type="dxa"/>
                              <w:vAlign w:val="center"/>
                              <w:hideMark/>
                            </w:tcPr>
                            <w:p w:rsidR="00AD6F26" w:rsidRDefault="00AD6F26"/>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AD6F2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AD6F2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AD6F26">
                                            <w:tc>
                                              <w:tcPr>
                                                <w:tcW w:w="0" w:type="auto"/>
                                                <w:tcMar>
                                                  <w:top w:w="300" w:type="dxa"/>
                                                  <w:left w:w="300" w:type="dxa"/>
                                                  <w:bottom w:w="75" w:type="dxa"/>
                                                  <w:right w:w="300" w:type="dxa"/>
                                                </w:tcMar>
                                                <w:vAlign w:val="center"/>
                                                <w:hideMark/>
                                              </w:tcPr>
                                              <w:p w:rsidR="00AD6F26" w:rsidRDefault="00AD6F26">
                                                <w:pPr>
                                                  <w:rPr>
                                                    <w:rFonts w:eastAsia="Times New Roman"/>
                                                    <w:sz w:val="20"/>
                                                    <w:szCs w:val="20"/>
                                                  </w:rPr>
                                                </w:pPr>
                                                <w:bookmarkStart w:id="0" w:name="_GoBack"/>
                                                <w:bookmarkEnd w:id="0"/>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r w:rsidR="00AD6F26">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AD6F26">
                          <w:trPr>
                            <w:trHeight w:val="150"/>
                          </w:trPr>
                          <w:tc>
                            <w:tcPr>
                              <w:tcW w:w="9750" w:type="dxa"/>
                              <w:shd w:val="clear" w:color="auto" w:fill="FFFFFF"/>
                              <w:tcMar>
                                <w:top w:w="0" w:type="dxa"/>
                                <w:left w:w="150" w:type="dxa"/>
                                <w:bottom w:w="0" w:type="dxa"/>
                                <w:right w:w="150" w:type="dxa"/>
                              </w:tcMar>
                              <w:vAlign w:val="center"/>
                              <w:hideMark/>
                            </w:tcPr>
                            <w:p w:rsidR="00AD6F26" w:rsidRDefault="00AD6F26">
                              <w:pPr>
                                <w:spacing w:line="150" w:lineRule="exact"/>
                                <w:rPr>
                                  <w:rFonts w:eastAsia="Times New Roman"/>
                                  <w:sz w:val="15"/>
                                  <w:szCs w:val="15"/>
                                </w:rPr>
                              </w:pPr>
                              <w:r>
                                <w:rPr>
                                  <w:rFonts w:eastAsia="Times New Roman"/>
                                  <w:sz w:val="15"/>
                                  <w:szCs w:val="15"/>
                                </w:rPr>
                                <w:t> </w:t>
                              </w:r>
                            </w:p>
                          </w:tc>
                        </w:tr>
                      </w:tbl>
                      <w:p w:rsidR="00AD6F26" w:rsidRDefault="00AD6F26">
                        <w:pPr>
                          <w:rPr>
                            <w:rFonts w:eastAsia="Times New Roman"/>
                            <w:vanish/>
                          </w:rPr>
                        </w:pPr>
                      </w:p>
                      <w:tbl>
                        <w:tblPr>
                          <w:tblW w:w="0" w:type="auto"/>
                          <w:tblCellMar>
                            <w:left w:w="0" w:type="dxa"/>
                            <w:right w:w="0" w:type="dxa"/>
                          </w:tblCellMar>
                          <w:tblLook w:val="04A0" w:firstRow="1" w:lastRow="0" w:firstColumn="1" w:lastColumn="0" w:noHBand="0" w:noVBand="1"/>
                        </w:tblPr>
                        <w:tblGrid>
                          <w:gridCol w:w="6"/>
                          <w:gridCol w:w="9061"/>
                          <w:gridCol w:w="5"/>
                        </w:tblGrid>
                        <w:tr w:rsidR="00AD6F26">
                          <w:trPr>
                            <w:hidden/>
                          </w:trPr>
                          <w:tc>
                            <w:tcPr>
                              <w:tcW w:w="150" w:type="dxa"/>
                              <w:shd w:val="clear" w:color="auto" w:fill="FFFFFF"/>
                              <w:vAlign w:val="center"/>
                              <w:hideMark/>
                            </w:tcPr>
                            <w:p w:rsidR="00AD6F26" w:rsidRDefault="00AD6F2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021"/>
                                      <w:gridCol w:w="3020"/>
                                      <w:gridCol w:w="3020"/>
                                    </w:tblGrid>
                                    <w:tr w:rsidR="00AD6F26">
                                      <w:trPr>
                                        <w:tblCellSpacing w:w="0" w:type="dxa"/>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021"/>
                                          </w:tblGrid>
                                          <w:tr w:rsidR="00AD6F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421"/>
                                                </w:tblGrid>
                                                <w:tr w:rsidR="00AD6F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21"/>
                                                      </w:tblGrid>
                                                      <w:tr w:rsidR="00AD6F26">
                                                        <w:trPr>
                                                          <w:jc w:val="center"/>
                                                        </w:trPr>
                                                        <w:tc>
                                                          <w:tcPr>
                                                            <w:tcW w:w="0" w:type="auto"/>
                                                            <w:vAlign w:val="center"/>
                                                            <w:hideMark/>
                                                          </w:tcPr>
                                                          <w:p w:rsidR="00AD6F26" w:rsidRDefault="00AD6F26">
                                                            <w:pPr>
                                                              <w:spacing w:line="0" w:lineRule="atLeast"/>
                                                              <w:jc w:val="center"/>
                                                              <w:rPr>
                                                                <w:rFonts w:eastAsia="Times New Roman"/>
                                                                <w:sz w:val="2"/>
                                                                <w:szCs w:val="2"/>
                                                              </w:rPr>
                                                            </w:pPr>
                                                            <w:r>
                                                              <w:rPr>
                                                                <w:rFonts w:eastAsia="Times New Roman"/>
                                                                <w:noProof/>
                                                                <w:sz w:val="2"/>
                                                                <w:szCs w:val="2"/>
                                                              </w:rPr>
                                                              <w:drawing>
                                                                <wp:inline distT="0" distB="0" distL="0" distR="0">
                                                                  <wp:extent cx="1685925" cy="1304925"/>
                                                                  <wp:effectExtent l="0" t="0" r="9525" b="9525"/>
                                                                  <wp:docPr id="6" name="Image 6" descr="https://img.diffusion.social.gouv.fr/5a5873edb85b530da84d23f7/AX9TVn6JTZilMERIvhsboA/PrpdtnxMTfenT5zhnDG8vw-MIN_Solidarites_Sant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diffusion.social.gouv.fr/5a5873edb85b530da84d23f7/AX9TVn6JTZilMERIvhsboA/PrpdtnxMTfenT5zhnDG8vw-MIN_Solidarites_Sante_RV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1304925"/>
                                                                          </a:xfrm>
                                                                          <a:prstGeom prst="rect">
                                                                            <a:avLst/>
                                                                          </a:prstGeom>
                                                                          <a:noFill/>
                                                                          <a:ln>
                                                                            <a:noFill/>
                                                                          </a:ln>
                                                                        </pic:spPr>
                                                                      </pic:pic>
                                                                    </a:graphicData>
                                                                  </a:graphic>
                                                                </wp:inline>
                                                              </w:drawing>
                                                            </w: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rPr>
                                              <w:rFonts w:eastAsia="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020"/>
                                          </w:tblGrid>
                                          <w:tr w:rsidR="00AD6F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420"/>
                                                </w:tblGrid>
                                                <w:tr w:rsidR="00AD6F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20"/>
                                                      </w:tblGrid>
                                                      <w:tr w:rsidR="00AD6F26">
                                                        <w:trPr>
                                                          <w:jc w:val="center"/>
                                                        </w:trPr>
                                                        <w:tc>
                                                          <w:tcPr>
                                                            <w:tcW w:w="0" w:type="auto"/>
                                                            <w:vAlign w:val="center"/>
                                                            <w:hideMark/>
                                                          </w:tcPr>
                                                          <w:p w:rsidR="00AD6F26" w:rsidRDefault="00AD6F26">
                                                            <w:pPr>
                                                              <w:spacing w:line="0" w:lineRule="atLeast"/>
                                                              <w:jc w:val="center"/>
                                                              <w:rPr>
                                                                <w:rFonts w:eastAsia="Times New Roman"/>
                                                                <w:sz w:val="2"/>
                                                                <w:szCs w:val="2"/>
                                                              </w:rPr>
                                                            </w:pPr>
                                                            <w:r>
                                                              <w:rPr>
                                                                <w:rFonts w:eastAsia="Times New Roman"/>
                                                                <w:noProof/>
                                                                <w:sz w:val="2"/>
                                                                <w:szCs w:val="2"/>
                                                              </w:rPr>
                                                              <w:drawing>
                                                                <wp:inline distT="0" distB="0" distL="0" distR="0">
                                                                  <wp:extent cx="1685925" cy="1047750"/>
                                                                  <wp:effectExtent l="0" t="0" r="9525" b="0"/>
                                                                  <wp:docPr id="5" name="Image 5" descr="https://img.diffusion.social.gouv.fr/5a5873edb85b530da84d23f7/AX9TVn6JTZilMERIvhsboA/PrpdtnxMTfenT5zhnDG8vw-actualite_nouveaulogo-contenu320x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AX9TVn6JTZilMERIvhsboA/PrpdtnxMTfenT5zhnDG8vw-actualite_nouveaulogo-contenu320x20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85925" cy="1047750"/>
                                                                          </a:xfrm>
                                                                          <a:prstGeom prst="rect">
                                                                            <a:avLst/>
                                                                          </a:prstGeom>
                                                                          <a:noFill/>
                                                                          <a:ln>
                                                                            <a:noFill/>
                                                                          </a:ln>
                                                                        </pic:spPr>
                                                                      </pic:pic>
                                                                    </a:graphicData>
                                                                  </a:graphic>
                                                                </wp:inline>
                                                              </w:drawing>
                                                            </w: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rPr>
                                              <w:rFonts w:eastAsia="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3020"/>
                                          </w:tblGrid>
                                          <w:tr w:rsidR="00AD6F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2420"/>
                                                </w:tblGrid>
                                                <w:tr w:rsidR="00AD6F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2420"/>
                                                      </w:tblGrid>
                                                      <w:tr w:rsidR="00AD6F26">
                                                        <w:trPr>
                                                          <w:jc w:val="center"/>
                                                        </w:trPr>
                                                        <w:tc>
                                                          <w:tcPr>
                                                            <w:tcW w:w="0" w:type="auto"/>
                                                            <w:vAlign w:val="center"/>
                                                            <w:hideMark/>
                                                          </w:tcPr>
                                                          <w:p w:rsidR="00AD6F26" w:rsidRDefault="00AD6F26">
                                                            <w:pPr>
                                                              <w:spacing w:line="0" w:lineRule="atLeast"/>
                                                              <w:jc w:val="center"/>
                                                              <w:rPr>
                                                                <w:rFonts w:eastAsia="Times New Roman"/>
                                                                <w:sz w:val="2"/>
                                                                <w:szCs w:val="2"/>
                                                              </w:rPr>
                                                            </w:pPr>
                                                            <w:r>
                                                              <w:rPr>
                                                                <w:rFonts w:eastAsia="Times New Roman"/>
                                                                <w:noProof/>
                                                                <w:sz w:val="2"/>
                                                                <w:szCs w:val="2"/>
                                                              </w:rPr>
                                                              <w:drawing>
                                                                <wp:inline distT="0" distB="0" distL="0" distR="0">
                                                                  <wp:extent cx="1685925" cy="952500"/>
                                                                  <wp:effectExtent l="0" t="0" r="9525" b="0"/>
                                                                  <wp:docPr id="4" name="Image 4" descr="https://img.diffusion.social.gouv.fr/5a5873edb85b530da84d23f7/AX9TVn6JTZilMERIvhsboA/PrpdtnxMTfenT5zhnDG8vw-logo%20SP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AX9TVn6JTZilMERIvhsboA/PrpdtnxMTfenT5zhnDG8vw-logo%20SP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952500"/>
                                                                          </a:xfrm>
                                                                          <a:prstGeom prst="rect">
                                                                            <a:avLst/>
                                                                          </a:prstGeom>
                                                                          <a:noFill/>
                                                                          <a:ln>
                                                                            <a:noFill/>
                                                                          </a:ln>
                                                                        </pic:spPr>
                                                                      </pic:pic>
                                                                    </a:graphicData>
                                                                  </a:graphic>
                                                                </wp:inline>
                                                              </w:drawing>
                                                            </w: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D6F2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D6F26">
                          <w:trPr>
                            <w:hidden/>
                          </w:trPr>
                          <w:tc>
                            <w:tcPr>
                              <w:tcW w:w="150" w:type="dxa"/>
                              <w:shd w:val="clear" w:color="auto" w:fill="FFFFFF"/>
                              <w:vAlign w:val="center"/>
                              <w:hideMark/>
                            </w:tcPr>
                            <w:p w:rsidR="00AD6F26" w:rsidRDefault="00AD6F2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D6F26">
                                                  <w:tc>
                                                    <w:tcPr>
                                                      <w:tcW w:w="0" w:type="auto"/>
                                                      <w:vAlign w:val="center"/>
                                                      <w:hideMark/>
                                                    </w:tcPr>
                                                    <w:p w:rsidR="00AD6F26" w:rsidRDefault="00AD6F26">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COMMUNIQUE DE PRESSE</w:t>
                                                      </w:r>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r w:rsidR="00AD6F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AD6F26">
                          <w:tc>
                            <w:tcPr>
                              <w:tcW w:w="150" w:type="dxa"/>
                              <w:shd w:val="clear" w:color="auto" w:fill="FFFFFF"/>
                              <w:vAlign w:val="center"/>
                              <w:hideMark/>
                            </w:tcPr>
                            <w:p w:rsidR="00AD6F26" w:rsidRDefault="00AD6F2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4"/>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4"/>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4"/>
                                                </w:tblGrid>
                                                <w:tr w:rsidR="00AD6F26">
                                                  <w:tc>
                                                    <w:tcPr>
                                                      <w:tcW w:w="0" w:type="auto"/>
                                                      <w:vAlign w:val="center"/>
                                                      <w:hideMark/>
                                                    </w:tcPr>
                                                    <w:p w:rsidR="00AD6F26" w:rsidRDefault="00AD6F26">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11 janvier 2022</w:t>
                                                      </w:r>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D6F2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AD6F26">
                          <w:trPr>
                            <w:hidden/>
                          </w:trPr>
                          <w:tc>
                            <w:tcPr>
                              <w:tcW w:w="150" w:type="dxa"/>
                              <w:shd w:val="clear" w:color="auto" w:fill="FFFFFF"/>
                              <w:vAlign w:val="center"/>
                              <w:hideMark/>
                            </w:tcPr>
                            <w:p w:rsidR="00AD6F26" w:rsidRDefault="00AD6F2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AD6F26">
                                                  <w:tc>
                                                    <w:tcPr>
                                                      <w:tcW w:w="0" w:type="auto"/>
                                                      <w:vAlign w:val="center"/>
                                                      <w:hideMark/>
                                                    </w:tcPr>
                                                    <w:p w:rsidR="00AD6F26" w:rsidRDefault="00AD6F26">
                                                      <w:pPr>
                                                        <w:pStyle w:val="Titre1"/>
                                                        <w:spacing w:before="0" w:beforeAutospacing="0" w:after="0" w:afterAutospacing="0" w:line="390" w:lineRule="exact"/>
                                                        <w:rPr>
                                                          <w:rFonts w:ascii="Arial" w:eastAsia="Times New Roman" w:hAnsi="Arial" w:cs="Arial"/>
                                                          <w:color w:val="393939"/>
                                                          <w:sz w:val="45"/>
                                                          <w:szCs w:val="45"/>
                                                        </w:rPr>
                                                      </w:pPr>
                                                      <w:r>
                                                        <w:rPr>
                                                          <w:rStyle w:val="lev"/>
                                                          <w:rFonts w:ascii="Arial" w:eastAsia="Times New Roman" w:hAnsi="Arial" w:cs="Arial"/>
                                                          <w:b/>
                                                          <w:bCs/>
                                                          <w:color w:val="393939"/>
                                                          <w:sz w:val="20"/>
                                                          <w:szCs w:val="20"/>
                                                        </w:rPr>
                                                        <w:t>Face à la circulation active de virus dans la majorité des régions,</w:t>
                                                      </w:r>
                                                      <w:r>
                                                        <w:rPr>
                                                          <w:rFonts w:ascii="Arial" w:eastAsia="Times New Roman" w:hAnsi="Arial" w:cs="Arial"/>
                                                          <w:color w:val="393939"/>
                                                          <w:sz w:val="20"/>
                                                          <w:szCs w:val="20"/>
                                                        </w:rPr>
                                                        <w:br/>
                                                      </w:r>
                                                      <w:r>
                                                        <w:rPr>
                                                          <w:rStyle w:val="lev"/>
                                                          <w:rFonts w:ascii="Arial" w:eastAsia="Times New Roman" w:hAnsi="Arial" w:cs="Arial"/>
                                                          <w:b/>
                                                          <w:bCs/>
                                                          <w:color w:val="393939"/>
                                                          <w:sz w:val="20"/>
                                                          <w:szCs w:val="20"/>
                                                        </w:rPr>
                                                        <w:t>la campagne de vaccination contre la grippe saisonnière est prolongée</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r w:rsidR="00AD6F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D6F26">
                          <w:tc>
                            <w:tcPr>
                              <w:tcW w:w="150" w:type="dxa"/>
                              <w:shd w:val="clear" w:color="auto" w:fill="FFFFFF"/>
                              <w:vAlign w:val="center"/>
                              <w:hideMark/>
                            </w:tcPr>
                            <w:p w:rsidR="00AD6F26" w:rsidRDefault="00AD6F2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D6F26">
                                                  <w:tc>
                                                    <w:tcPr>
                                                      <w:tcW w:w="0" w:type="auto"/>
                                                      <w:vAlign w:val="center"/>
                                                      <w:hideMark/>
                                                    </w:tcPr>
                                                    <w:p w:rsidR="00AD6F26" w:rsidRDefault="00AD6F26">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 xml:space="preserve">Selon les </w:t>
                                                      </w:r>
                                                      <w:hyperlink r:id="rId7" w:tgtFrame="_blank" w:history="1">
                                                        <w:r>
                                                          <w:rPr>
                                                            <w:rStyle w:val="Lienhypertexte"/>
                                                            <w:rFonts w:ascii="Arial" w:hAnsi="Arial" w:cs="Arial"/>
                                                            <w:b/>
                                                            <w:bCs/>
                                                            <w:color w:val="0595D6"/>
                                                            <w:sz w:val="18"/>
                                                            <w:szCs w:val="18"/>
                                                          </w:rPr>
                                                          <w:t>dernières données disponibles de Santé publique France</w:t>
                                                        </w:r>
                                                      </w:hyperlink>
                                                      <w:r>
                                                        <w:rPr>
                                                          <w:rStyle w:val="lev"/>
                                                          <w:rFonts w:ascii="Arial" w:hAnsi="Arial" w:cs="Arial"/>
                                                          <w:color w:val="393939"/>
                                                          <w:sz w:val="12"/>
                                                          <w:szCs w:val="12"/>
                                                          <w:vertAlign w:val="superscript"/>
                                                        </w:rPr>
                                                        <w:t>[1]</w:t>
                                                      </w:r>
                                                      <w:r>
                                                        <w:rPr>
                                                          <w:rStyle w:val="lev"/>
                                                          <w:rFonts w:ascii="Arial" w:hAnsi="Arial" w:cs="Arial"/>
                                                          <w:color w:val="393939"/>
                                                          <w:sz w:val="18"/>
                                                          <w:szCs w:val="18"/>
                                                        </w:rPr>
                                                        <w:t>,l’activité grippale était en augmentation dans la majorité des régions fin décembre. Après l’Occitanie et l’Ile-de-France, la région Auvergne-Rhône-Alpes est passée en phase épidémique et la Normandie et la Bourgogne-Franche-Comté en phase pré-épidémique en semaine 52. Il est encore temps de se faire vacciner pour diminuer le risque de grippe et ses complications. La vaccination contre la grippe reste la meilleure protection, en complément de l’application des gestes barrières qui permet qui permet également de limiter au quotidien la transmission de tous les virus respiratoires. </w:t>
                                                      </w:r>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D6F2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D6F26">
                          <w:trPr>
                            <w:hidden/>
                          </w:trPr>
                          <w:tc>
                            <w:tcPr>
                              <w:tcW w:w="150" w:type="dxa"/>
                              <w:shd w:val="clear" w:color="auto" w:fill="FFFFFF"/>
                              <w:vAlign w:val="center"/>
                              <w:hideMark/>
                            </w:tcPr>
                            <w:p w:rsidR="00AD6F26" w:rsidRDefault="00AD6F2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D6F26">
                                                  <w:tc>
                                                    <w:tcPr>
                                                      <w:tcW w:w="0" w:type="auto"/>
                                                      <w:vAlign w:val="center"/>
                                                      <w:hideMark/>
                                                    </w:tcPr>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Les indicateurs relatifs à la grippe en augmentation</w:t>
                                                      </w:r>
                                                    </w:p>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7"/>
                                                          <w:szCs w:val="17"/>
                                                        </w:rPr>
                                                        <w:t xml:space="preserve">Le taux de </w:t>
                                                      </w:r>
                                                      <w:proofErr w:type="gramStart"/>
                                                      <w:r>
                                                        <w:rPr>
                                                          <w:rStyle w:val="lev"/>
                                                          <w:rFonts w:ascii="Arial" w:hAnsi="Arial" w:cs="Arial"/>
                                                          <w:color w:val="393939"/>
                                                          <w:sz w:val="17"/>
                                                          <w:szCs w:val="17"/>
                                                        </w:rPr>
                                                        <w:t>consultations</w:t>
                                                      </w:r>
                                                      <w:r>
                                                        <w:rPr>
                                                          <w:rStyle w:val="lev"/>
                                                          <w:rFonts w:ascii="Arial" w:hAnsi="Arial" w:cs="Arial"/>
                                                          <w:color w:val="393939"/>
                                                          <w:sz w:val="17"/>
                                                          <w:szCs w:val="17"/>
                                                          <w:vertAlign w:val="superscript"/>
                                                        </w:rPr>
                                                        <w:t>[</w:t>
                                                      </w:r>
                                                      <w:proofErr w:type="gramEnd"/>
                                                      <w:r>
                                                        <w:rPr>
                                                          <w:rStyle w:val="lev"/>
                                                          <w:rFonts w:ascii="Arial" w:hAnsi="Arial" w:cs="Arial"/>
                                                          <w:color w:val="393939"/>
                                                          <w:sz w:val="17"/>
                                                          <w:szCs w:val="17"/>
                                                          <w:vertAlign w:val="superscript"/>
                                                        </w:rPr>
                                                        <w:t>2]</w:t>
                                                      </w:r>
                                                      <w:r>
                                                        <w:rPr>
                                                          <w:rStyle w:val="lev"/>
                                                          <w:rFonts w:ascii="Arial" w:hAnsi="Arial" w:cs="Arial"/>
                                                          <w:color w:val="393939"/>
                                                          <w:sz w:val="17"/>
                                                          <w:szCs w:val="17"/>
                                                        </w:rPr>
                                                        <w:t xml:space="preserve"> pour syndrome grippal est en nette augmentation (66%) depuis fin décembre</w:t>
                                                      </w:r>
                                                      <w:r>
                                                        <w:rPr>
                                                          <w:rFonts w:ascii="Arial" w:hAnsi="Arial" w:cs="Arial"/>
                                                          <w:color w:val="393939"/>
                                                          <w:sz w:val="17"/>
                                                          <w:szCs w:val="17"/>
                                                        </w:rPr>
                                                        <w:t>, essentiellement porté par les moins de 5 ans mais également en hausse chez les 5-14 ans et les 15-64 ans.</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7"/>
                                                          <w:szCs w:val="17"/>
                                                        </w:rPr>
                                                        <w:t>La part des hospitalisations pour grippe ou syndrome grippal parmi toutes les hospitalisations est aussi en augmentation de 15% par rapport à la dernière semaine de décembre</w:t>
                                                      </w:r>
                                                      <w:r>
                                                        <w:rPr>
                                                          <w:rFonts w:ascii="Arial" w:hAnsi="Arial" w:cs="Arial"/>
                                                          <w:color w:val="393939"/>
                                                          <w:sz w:val="17"/>
                                                          <w:szCs w:val="17"/>
                                                        </w:rPr>
                                                        <w:t xml:space="preserve">. La part des moins de </w:t>
                                                      </w:r>
                                                      <w:r>
                                                        <w:rPr>
                                                          <w:rFonts w:ascii="Arial" w:hAnsi="Arial" w:cs="Arial"/>
                                                          <w:color w:val="393939"/>
                                                          <w:sz w:val="17"/>
                                                          <w:szCs w:val="17"/>
                                                        </w:rPr>
                                                        <w:lastRenderedPageBreak/>
                                                        <w:t>15 ans dans ces indicateurs reste élevée mais est en diminution au profit des adultes, particulièrement les 65 ans et plus.</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 xml:space="preserve">Depuis le 04 octobre 2021, </w:t>
                                                      </w:r>
                                                      <w:r>
                                                        <w:rPr>
                                                          <w:rStyle w:val="lev"/>
                                                          <w:rFonts w:ascii="Arial" w:hAnsi="Arial" w:cs="Arial"/>
                                                          <w:color w:val="393939"/>
                                                          <w:sz w:val="17"/>
                                                          <w:szCs w:val="17"/>
                                                        </w:rPr>
                                                        <w:t>53 cas graves de grippe</w:t>
                                                      </w:r>
                                                      <w:r>
                                                        <w:rPr>
                                                          <w:rFonts w:ascii="Arial" w:hAnsi="Arial" w:cs="Arial"/>
                                                          <w:color w:val="393939"/>
                                                          <w:sz w:val="17"/>
                                                          <w:szCs w:val="17"/>
                                                        </w:rPr>
                                                        <w:t xml:space="preserve"> ont été signalés </w:t>
                                                      </w:r>
                                                      <w:r>
                                                        <w:rPr>
                                                          <w:rStyle w:val="lev"/>
                                                          <w:rFonts w:ascii="Arial" w:hAnsi="Arial" w:cs="Arial"/>
                                                          <w:color w:val="393939"/>
                                                          <w:sz w:val="17"/>
                                                          <w:szCs w:val="17"/>
                                                        </w:rPr>
                                                        <w:t>dont 25 cas concernaient des enfants de moins de 15 ans (49%),</w:t>
                                                      </w:r>
                                                      <w:r>
                                                        <w:rPr>
                                                          <w:rFonts w:ascii="Arial" w:hAnsi="Arial" w:cs="Arial"/>
                                                          <w:color w:val="393939"/>
                                                          <w:sz w:val="17"/>
                                                          <w:szCs w:val="17"/>
                                                        </w:rPr>
                                                        <w:t xml:space="preserve"> proportion plus élevée que lors des saisons précédentes.</w:t>
                                                      </w:r>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r w:rsidR="00AD6F26">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7"/>
                          <w:gridCol w:w="133"/>
                        </w:tblGrid>
                        <w:tr w:rsidR="00AD6F26">
                          <w:tc>
                            <w:tcPr>
                              <w:tcW w:w="150" w:type="dxa"/>
                              <w:shd w:val="clear" w:color="auto" w:fill="FFFFFF"/>
                              <w:vAlign w:val="center"/>
                              <w:hideMark/>
                            </w:tcPr>
                            <w:p w:rsidR="00AD6F26" w:rsidRDefault="00AD6F2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D6F26">
                                                  <w:tc>
                                                    <w:tcPr>
                                                      <w:tcW w:w="0" w:type="auto"/>
                                                      <w:vAlign w:val="center"/>
                                                      <w:hideMark/>
                                                    </w:tcPr>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u w:val="single"/>
                                                        </w:rPr>
                                                        <w:t>La vaccination et le respect des gestes barrières restent les meilleurs moyens de se protéger de la grippe</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 xml:space="preserve">Depuis le début de la campagne de vaccination </w:t>
                                                      </w:r>
                                                      <w:r>
                                                        <w:rPr>
                                                          <w:rStyle w:val="lev"/>
                                                          <w:rFonts w:ascii="Arial" w:hAnsi="Arial" w:cs="Arial"/>
                                                          <w:color w:val="393939"/>
                                                          <w:sz w:val="17"/>
                                                          <w:szCs w:val="17"/>
                                                        </w:rPr>
                                                        <w:t>près de 12 millions de personnes ont été vaccinées contre la grippe.</w:t>
                                                      </w:r>
                                                    </w:p>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7"/>
                                                          <w:szCs w:val="17"/>
                                                        </w:rPr>
                                                        <w:t>La campagne de vaccination contre la grippe est prolongée jusqu’au 28 février 2022.</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 xml:space="preserve">La vaccination est </w:t>
                                                      </w:r>
                                                      <w:r>
                                                        <w:rPr>
                                                          <w:rFonts w:ascii="Arial" w:hAnsi="Arial" w:cs="Arial"/>
                                                          <w:color w:val="393939"/>
                                                          <w:sz w:val="17"/>
                                                          <w:szCs w:val="17"/>
                                                          <w:u w:val="single"/>
                                                        </w:rPr>
                                                        <w:t>recommandée pour les personnes à risque</w:t>
                                                      </w:r>
                                                      <w:r>
                                                        <w:rPr>
                                                          <w:rFonts w:ascii="Arial" w:hAnsi="Arial" w:cs="Arial"/>
                                                          <w:color w:val="393939"/>
                                                          <w:sz w:val="17"/>
                                                          <w:szCs w:val="17"/>
                                                        </w:rPr>
                                                        <w:t xml:space="preserve"> et les professionnels de santé, et représente la meilleure façon de se protéger de la grippe et de ses complications.</w:t>
                                                      </w:r>
                                                    </w:p>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7"/>
                                                          <w:szCs w:val="17"/>
                                                        </w:rPr>
                                                        <w:t>Par ailleurs, il est tout à fait possible d’administrer les vaccins contre la Covid-19 et contre la grippe saisonnière de façon concomitante.</w:t>
                                                      </w:r>
                                                      <w:r>
                                                        <w:rPr>
                                                          <w:rFonts w:ascii="Arial" w:hAnsi="Arial" w:cs="Arial"/>
                                                          <w:color w:val="393939"/>
                                                          <w:sz w:val="17"/>
                                                          <w:szCs w:val="17"/>
                                                        </w:rPr>
                                                        <w:t xml:space="preserve"> Dans ce cas, les vaccins sont administrés sur deux sites d’injection différents (par exemple une injection dans chaque épaule).</w:t>
                                                      </w:r>
                                                    </w:p>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7"/>
                                                          <w:szCs w:val="17"/>
                                                        </w:rPr>
                                                        <w:t>Afin de lutter efficacement contre la transmission de tous les virus, y compris celui de la grippe, ou encore celui de la Covid-19, il est nécessaire de se vacciner et de continuer à appliquer les gestes barrières.</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7"/>
                                                          <w:szCs w:val="17"/>
                                                        </w:rPr>
                                                        <w:t xml:space="preserve">Pour plus d’informations : </w:t>
                                                      </w:r>
                                                      <w:hyperlink r:id="rId8" w:tgtFrame="_blank" w:history="1">
                                                        <w:r>
                                                          <w:rPr>
                                                            <w:rStyle w:val="Lienhypertexte"/>
                                                            <w:rFonts w:ascii="Arial" w:hAnsi="Arial" w:cs="Arial"/>
                                                            <w:b/>
                                                            <w:bCs/>
                                                            <w:color w:val="0595D6"/>
                                                            <w:sz w:val="17"/>
                                                            <w:szCs w:val="17"/>
                                                          </w:rPr>
                                                          <w:t>Bulletin épidémiologique grippe, semaine 52. Saison 2021-2022.</w:t>
                                                        </w:r>
                                                      </w:hyperlink>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D6F26" w:rsidRDefault="00AD6F26">
                                                      <w:pPr>
                                                        <w:pStyle w:val="NormalWeb"/>
                                                        <w:spacing w:before="0" w:beforeAutospacing="0" w:after="0" w:afterAutospacing="0"/>
                                                        <w:rPr>
                                                          <w:rFonts w:ascii="Arial" w:hAnsi="Arial" w:cs="Arial"/>
                                                          <w:color w:val="393939"/>
                                                          <w:sz w:val="26"/>
                                                          <w:szCs w:val="26"/>
                                                        </w:rPr>
                                                      </w:pPr>
                                                      <w:r>
                                                        <w:rPr>
                                                          <w:rFonts w:ascii="Arial" w:hAnsi="Arial" w:cs="Arial"/>
                                                          <w:color w:val="393939"/>
                                                          <w:sz w:val="14"/>
                                                          <w:szCs w:val="14"/>
                                                          <w:vertAlign w:val="subscript"/>
                                                        </w:rPr>
                                                        <w:t>(1)</w:t>
                                                      </w:r>
                                                      <w:hyperlink r:id="rId9" w:tgtFrame="_blank" w:history="1">
                                                        <w:r>
                                                          <w:rPr>
                                                            <w:rStyle w:val="Lienhypertexte"/>
                                                            <w:rFonts w:ascii="Arial" w:hAnsi="Arial" w:cs="Arial"/>
                                                            <w:color w:val="0595D6"/>
                                                            <w:sz w:val="14"/>
                                                            <w:szCs w:val="14"/>
                                                            <w:vertAlign w:val="subscript"/>
                                                          </w:rPr>
                                                          <w:t xml:space="preserve"> Bulletin épidémiologique grippe, semaine 52. Saison 2021-2022. (santepubliquefrance.fr)</w:t>
                                                        </w:r>
                                                      </w:hyperlink>
                                                    </w:p>
                                                    <w:p w:rsidR="00AD6F26" w:rsidRDefault="00AD6F26">
                                                      <w:pPr>
                                                        <w:pStyle w:val="NormalWeb"/>
                                                        <w:spacing w:before="0" w:beforeAutospacing="0" w:after="0" w:afterAutospacing="0"/>
                                                        <w:rPr>
                                                          <w:rFonts w:ascii="Arial" w:hAnsi="Arial" w:cs="Arial"/>
                                                          <w:color w:val="393939"/>
                                                          <w:sz w:val="26"/>
                                                          <w:szCs w:val="26"/>
                                                        </w:rPr>
                                                      </w:pPr>
                                                      <w:r>
                                                        <w:rPr>
                                                          <w:rFonts w:ascii="Arial" w:hAnsi="Arial" w:cs="Arial"/>
                                                          <w:color w:val="393939"/>
                                                          <w:sz w:val="14"/>
                                                          <w:szCs w:val="14"/>
                                                          <w:vertAlign w:val="subscript"/>
                                                        </w:rPr>
                                                        <w:t>(2) Données estimées à partir des données du Réseau Sentinelles</w:t>
                                                      </w:r>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D6F26">
                    <w:trPr>
                      <w:tblCellSpacing w:w="0" w:type="dxa"/>
                      <w:hidden/>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AD6F26">
                          <w:trPr>
                            <w:hidden/>
                          </w:trPr>
                          <w:tc>
                            <w:tcPr>
                              <w:tcW w:w="150" w:type="dxa"/>
                              <w:shd w:val="clear" w:color="auto" w:fill="FFFFFF"/>
                              <w:vAlign w:val="center"/>
                              <w:hideMark/>
                            </w:tcPr>
                            <w:p w:rsidR="00AD6F26" w:rsidRDefault="00AD6F26">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2"/>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2"/>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2"/>
                                                </w:tblGrid>
                                                <w:tr w:rsidR="00AD6F26">
                                                  <w:tc>
                                                    <w:tcPr>
                                                      <w:tcW w:w="0" w:type="auto"/>
                                                      <w:vAlign w:val="center"/>
                                                      <w:hideMark/>
                                                    </w:tcPr>
                                                    <w:p w:rsidR="00AD6F26" w:rsidRDefault="00AD6F26">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7"/>
                                                          <w:szCs w:val="17"/>
                                                        </w:rPr>
                                                        <w:t>Contacts presse</w:t>
                                                      </w:r>
                                                      <w:r>
                                                        <w:rPr>
                                                          <w:rFonts w:ascii="Arial" w:hAnsi="Arial" w:cs="Arial"/>
                                                          <w:color w:val="393939"/>
                                                          <w:sz w:val="17"/>
                                                          <w:szCs w:val="17"/>
                                                        </w:rPr>
                                                        <w:br/>
                                                        <w:t>Direction générale de la Santé </w:t>
                                                      </w:r>
                                                    </w:p>
                                                    <w:p w:rsidR="00AD6F26" w:rsidRDefault="00AD6F26">
                                                      <w:pPr>
                                                        <w:pStyle w:val="NormalWeb"/>
                                                        <w:spacing w:before="0" w:beforeAutospacing="0" w:after="0" w:afterAutospacing="0" w:line="390" w:lineRule="exact"/>
                                                        <w:rPr>
                                                          <w:rFonts w:ascii="Arial" w:hAnsi="Arial" w:cs="Arial"/>
                                                          <w:color w:val="393939"/>
                                                          <w:sz w:val="26"/>
                                                          <w:szCs w:val="26"/>
                                                        </w:rPr>
                                                      </w:pPr>
                                                      <w:hyperlink r:id="rId10" w:tgtFrame="_blank" w:history="1">
                                                        <w:r>
                                                          <w:rPr>
                                                            <w:rStyle w:val="Lienhypertexte"/>
                                                            <w:rFonts w:ascii="Arial" w:hAnsi="Arial" w:cs="Arial"/>
                                                            <w:color w:val="0595D6"/>
                                                            <w:sz w:val="17"/>
                                                            <w:szCs w:val="17"/>
                                                          </w:rPr>
                                                          <w:t>Presse-dgs@sante.gouv.fr</w:t>
                                                        </w:r>
                                                      </w:hyperlink>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 xml:space="preserve">Santé publique France - </w:t>
                                                      </w:r>
                                                      <w:hyperlink r:id="rId11" w:history="1">
                                                        <w:r>
                                                          <w:rPr>
                                                            <w:rStyle w:val="Lienhypertexte"/>
                                                            <w:rFonts w:ascii="Arial" w:hAnsi="Arial" w:cs="Arial"/>
                                                            <w:sz w:val="17"/>
                                                            <w:szCs w:val="17"/>
                                                          </w:rPr>
                                                          <w:t>presse@santepubliquefrance.fr</w:t>
                                                        </w:r>
                                                      </w:hyperlink>
                                                      <w:r>
                                                        <w:rPr>
                                                          <w:rFonts w:ascii="Arial" w:hAnsi="Arial" w:cs="Arial"/>
                                                          <w:color w:val="393939"/>
                                                          <w:sz w:val="17"/>
                                                          <w:szCs w:val="17"/>
                                                        </w:rPr>
                                                        <w:br/>
                                                        <w:t xml:space="preserve">Vanessa Lemoine : 01 55 12 53 36 - Cynthia Bessarion : 01 71 80 15 66 - Stéphanie Champion : 01 41 79 67 48 </w:t>
                                                      </w:r>
                                                      <w:r>
                                                        <w:rPr>
                                                          <w:rFonts w:ascii="Arial" w:hAnsi="Arial" w:cs="Arial"/>
                                                          <w:color w:val="393939"/>
                                                          <w:sz w:val="17"/>
                                                          <w:szCs w:val="17"/>
                                                        </w:rPr>
                                                        <w:br/>
                                                        <w:t xml:space="preserve">Marie </w:t>
                                                      </w:r>
                                                      <w:proofErr w:type="spellStart"/>
                                                      <w:r>
                                                        <w:rPr>
                                                          <w:rFonts w:ascii="Arial" w:hAnsi="Arial" w:cs="Arial"/>
                                                          <w:color w:val="393939"/>
                                                          <w:sz w:val="17"/>
                                                          <w:szCs w:val="17"/>
                                                        </w:rPr>
                                                        <w:t>Delibéros</w:t>
                                                      </w:r>
                                                      <w:proofErr w:type="spellEnd"/>
                                                      <w:r>
                                                        <w:rPr>
                                                          <w:rFonts w:ascii="Arial" w:hAnsi="Arial" w:cs="Arial"/>
                                                          <w:color w:val="393939"/>
                                                          <w:sz w:val="17"/>
                                                          <w:szCs w:val="17"/>
                                                        </w:rPr>
                                                        <w:t xml:space="preserve"> : 01 41 79 69 61 - Charlène </w:t>
                                                      </w:r>
                                                      <w:proofErr w:type="spellStart"/>
                                                      <w:r>
                                                        <w:rPr>
                                                          <w:rFonts w:ascii="Arial" w:hAnsi="Arial" w:cs="Arial"/>
                                                          <w:color w:val="393939"/>
                                                          <w:sz w:val="17"/>
                                                          <w:szCs w:val="17"/>
                                                        </w:rPr>
                                                        <w:t>Charbuy</w:t>
                                                      </w:r>
                                                      <w:proofErr w:type="spellEnd"/>
                                                      <w:r>
                                                        <w:rPr>
                                                          <w:rFonts w:ascii="Arial" w:hAnsi="Arial" w:cs="Arial"/>
                                                          <w:color w:val="393939"/>
                                                          <w:sz w:val="17"/>
                                                          <w:szCs w:val="17"/>
                                                        </w:rPr>
                                                        <w:t> : 01 41 79 68 64</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AD6F26" w:rsidRDefault="00AD6F26">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lastRenderedPageBreak/>
                                                        <w:t>Assurance Maladie</w:t>
                                                      </w:r>
                                                    </w:p>
                                                    <w:p w:rsidR="00AD6F26" w:rsidRDefault="00AD6F26">
                                                      <w:pPr>
                                                        <w:pStyle w:val="NormalWeb"/>
                                                        <w:spacing w:before="0" w:beforeAutospacing="0" w:after="0" w:afterAutospacing="0" w:line="390" w:lineRule="exact"/>
                                                        <w:rPr>
                                                          <w:rFonts w:ascii="Arial" w:hAnsi="Arial" w:cs="Arial"/>
                                                          <w:color w:val="393939"/>
                                                          <w:sz w:val="26"/>
                                                          <w:szCs w:val="26"/>
                                                        </w:rPr>
                                                      </w:pPr>
                                                      <w:hyperlink r:id="rId12" w:tgtFrame="_blank" w:history="1">
                                                        <w:r>
                                                          <w:rPr>
                                                            <w:rStyle w:val="Lienhypertexte"/>
                                                            <w:rFonts w:ascii="Arial" w:hAnsi="Arial" w:cs="Arial"/>
                                                            <w:color w:val="0595D6"/>
                                                            <w:sz w:val="17"/>
                                                            <w:szCs w:val="17"/>
                                                          </w:rPr>
                                                          <w:t>presse.cnam@assurance-maladie.fr</w:t>
                                                        </w:r>
                                                      </w:hyperlink>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r w:rsidR="00AD6F26">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5"/>
                          <w:gridCol w:w="9061"/>
                          <w:gridCol w:w="6"/>
                        </w:tblGrid>
                        <w:tr w:rsidR="00AD6F26">
                          <w:tc>
                            <w:tcPr>
                              <w:tcW w:w="150" w:type="dxa"/>
                              <w:shd w:val="clear" w:color="auto" w:fill="FFFFFF"/>
                              <w:vAlign w:val="center"/>
                              <w:hideMark/>
                            </w:tcPr>
                            <w:p w:rsidR="00AD6F26" w:rsidRDefault="00AD6F26">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AD6F26">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1"/>
                                    </w:tblGrid>
                                    <w:tr w:rsidR="00AD6F26">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AD6F26">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AD6F26">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AD6F26">
                                                        <w:trPr>
                                                          <w:jc w:val="center"/>
                                                        </w:trPr>
                                                        <w:tc>
                                                          <w:tcPr>
                                                            <w:tcW w:w="0" w:type="auto"/>
                                                            <w:vAlign w:val="center"/>
                                                            <w:hideMark/>
                                                          </w:tcPr>
                                                          <w:p w:rsidR="00AD6F26" w:rsidRDefault="00AD6F26">
                                                            <w:pPr>
                                                              <w:spacing w:line="0" w:lineRule="atLeast"/>
                                                              <w:jc w:val="center"/>
                                                              <w:rPr>
                                                                <w:rFonts w:eastAsia="Times New Roman"/>
                                                                <w:sz w:val="2"/>
                                                                <w:szCs w:val="2"/>
                                                              </w:rPr>
                                                            </w:pPr>
                                                            <w:r>
                                                              <w:rPr>
                                                                <w:rFonts w:eastAsia="Times New Roman"/>
                                                                <w:noProof/>
                                                                <w:sz w:val="2"/>
                                                                <w:szCs w:val="2"/>
                                                              </w:rPr>
                                                              <w:drawing>
                                                                <wp:inline distT="0" distB="0" distL="0" distR="0">
                                                                  <wp:extent cx="5810250" cy="2571750"/>
                                                                  <wp:effectExtent l="0" t="0" r="0" b="0"/>
                                                                  <wp:docPr id="3" name="Image 3" descr="https://img.diffusion.social.gouv.fr/5a5873edb85b530da84d23f7/AX9TVn6JTZilMERIvhsboA/PrpdtnxMTfenT5zhnDG8vw-grip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AX9TVn6JTZilMERIvhsboA/PrpdtnxMTfenT5zhnDG8vw-gripp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10250" cy="2571750"/>
                                                                          </a:xfrm>
                                                                          <a:prstGeom prst="rect">
                                                                            <a:avLst/>
                                                                          </a:prstGeom>
                                                                          <a:noFill/>
                                                                          <a:ln>
                                                                            <a:noFill/>
                                                                          </a:ln>
                                                                        </pic:spPr>
                                                                      </pic:pic>
                                                                    </a:graphicData>
                                                                  </a:graphic>
                                                                </wp:inline>
                                                              </w:drawing>
                                                            </w: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shd w:val="clear" w:color="auto" w:fill="FFFFFF"/>
                              <w:vAlign w:val="center"/>
                              <w:hideMark/>
                            </w:tcPr>
                            <w:p w:rsidR="00AD6F26" w:rsidRDefault="00AD6F26">
                              <w:pPr>
                                <w:rPr>
                                  <w:rFonts w:eastAsia="Times New Roman"/>
                                  <w:sz w:val="20"/>
                                  <w:szCs w:val="20"/>
                                </w:rPr>
                              </w:pPr>
                            </w:p>
                          </w:tc>
                        </w:tr>
                      </w:tbl>
                      <w:p w:rsidR="00AD6F26" w:rsidRDefault="00AD6F26">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AD6F26">
                          <w:trPr>
                            <w:trHeight w:val="150"/>
                          </w:trPr>
                          <w:tc>
                            <w:tcPr>
                              <w:tcW w:w="9750" w:type="dxa"/>
                              <w:shd w:val="clear" w:color="auto" w:fill="FFFFFF"/>
                              <w:tcMar>
                                <w:top w:w="0" w:type="dxa"/>
                                <w:left w:w="150" w:type="dxa"/>
                                <w:bottom w:w="0" w:type="dxa"/>
                                <w:right w:w="150" w:type="dxa"/>
                              </w:tcMar>
                              <w:vAlign w:val="center"/>
                              <w:hideMark/>
                            </w:tcPr>
                            <w:p w:rsidR="00AD6F26" w:rsidRDefault="00AD6F26">
                              <w:pPr>
                                <w:spacing w:line="150" w:lineRule="exact"/>
                                <w:rPr>
                                  <w:rFonts w:eastAsia="Times New Roman"/>
                                  <w:sz w:val="15"/>
                                  <w:szCs w:val="15"/>
                                </w:rPr>
                              </w:pPr>
                              <w:r>
                                <w:rPr>
                                  <w:rFonts w:eastAsia="Times New Roman"/>
                                  <w:sz w:val="15"/>
                                  <w:szCs w:val="15"/>
                                </w:rPr>
                                <w:t> </w:t>
                              </w:r>
                            </w:p>
                          </w:tc>
                        </w:tr>
                      </w:tbl>
                      <w:p w:rsidR="00AD6F26" w:rsidRDefault="00AD6F26">
                        <w:pPr>
                          <w:rPr>
                            <w:rFonts w:eastAsia="Times New Roman"/>
                            <w:sz w:val="20"/>
                            <w:szCs w:val="20"/>
                          </w:rPr>
                        </w:pPr>
                      </w:p>
                    </w:tc>
                  </w:tr>
                </w:tbl>
                <w:p w:rsidR="00AD6F26" w:rsidRDefault="00AD6F26">
                  <w:pPr>
                    <w:rPr>
                      <w:rFonts w:eastAsia="Times New Roman"/>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AD6F26">
                    <w:trPr>
                      <w:tblCellSpacing w:w="0" w:type="dxa"/>
                      <w:hidden/>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AD6F26">
                          <w:trPr>
                            <w:hidden/>
                          </w:trPr>
                          <w:tc>
                            <w:tcPr>
                              <w:tcW w:w="150" w:type="dxa"/>
                              <w:vAlign w:val="center"/>
                              <w:hideMark/>
                            </w:tcPr>
                            <w:p w:rsidR="00AD6F26" w:rsidRDefault="00AD6F26">
                              <w:pPr>
                                <w:rPr>
                                  <w:rFonts w:eastAsia="Times New Roman"/>
                                  <w:vanish/>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AD6F26">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AD6F26">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AD6F26">
                                                  <w:tc>
                                                    <w:tcPr>
                                                      <w:tcW w:w="0" w:type="auto"/>
                                                      <w:vAlign w:val="center"/>
                                                      <w:hideMark/>
                                                    </w:tcPr>
                                                    <w:p w:rsidR="00AD6F26" w:rsidRDefault="00AD6F26">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4" w:tgtFrame="_blank" w:history="1">
                                                        <w:r>
                                                          <w:rPr>
                                                            <w:rStyle w:val="Lienhypertexte"/>
                                                            <w:rFonts w:ascii="Arial" w:hAnsi="Arial" w:cs="Arial"/>
                                                            <w:color w:val="156BA5"/>
                                                            <w:sz w:val="20"/>
                                                            <w:szCs w:val="20"/>
                                                          </w:rPr>
                                                          <w:t xml:space="preserve">suivez ce lien </w:t>
                                                        </w:r>
                                                      </w:hyperlink>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pPr>
                                <w:jc w:val="center"/>
                                <w:rPr>
                                  <w:rFonts w:eastAsia="Times New Roman"/>
                                  <w:sz w:val="20"/>
                                  <w:szCs w:val="20"/>
                                </w:rPr>
                              </w:pPr>
                            </w:p>
                          </w:tc>
                          <w:tc>
                            <w:tcPr>
                              <w:tcW w:w="150" w:type="dxa"/>
                              <w:vAlign w:val="center"/>
                              <w:hideMark/>
                            </w:tcPr>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rPr>
                      <w:rFonts w:eastAsia="Times New Roman"/>
                      <w:sz w:val="20"/>
                      <w:szCs w:val="20"/>
                    </w:rPr>
                  </w:pPr>
                </w:p>
              </w:tc>
            </w:tr>
          </w:tbl>
          <w:p w:rsidR="00AD6F26" w:rsidRDefault="00AD6F26">
            <w:pPr>
              <w:jc w:val="center"/>
              <w:rPr>
                <w:rFonts w:eastAsia="Times New Roman"/>
                <w:sz w:val="20"/>
                <w:szCs w:val="20"/>
              </w:rPr>
            </w:pPr>
          </w:p>
        </w:tc>
      </w:tr>
    </w:tbl>
    <w:p w:rsidR="00AD6F26" w:rsidRDefault="00AD6F26" w:rsidP="00AD6F26">
      <w:pPr>
        <w:rPr>
          <w:rFonts w:eastAsia="Times New Roman"/>
        </w:rPr>
      </w:pPr>
      <w:r>
        <w:rPr>
          <w:rFonts w:eastAsia="Times New Roman"/>
          <w:noProof/>
        </w:rPr>
        <w:lastRenderedPageBreak/>
        <mc:AlternateContent>
          <mc:Choice Requires="wps">
            <w:drawing>
              <wp:inline distT="0" distB="0" distL="0" distR="0">
                <wp:extent cx="9525" cy="19050"/>
                <wp:effectExtent l="0" t="0" r="0" b="0"/>
                <wp:docPr id="2" name="Rectangle 2" descr="https://eye.diffusion.social.gouv.fr/v?q=wATNAzvDxBA-0Lpd0LZ8TE330KdP0Jzh0Jwx0LzQv7g2MTVhYzk1NDhkMTk2ZTQ3YWQ1NzVjNTi4NWE1ODczZWRiODViNTMwZGE4NGQyM2Y3wLZBWDlUVm42SlRaaWxNRVJJdmhzYm9B"/>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66056" id="Rectangle 2" o:spid="_x0000_s1026" alt="https://eye.diffusion.social.gouv.fr/v?q=wATNAzvDxBA-0Lpd0LZ8TE330KdP0Jzh0Jwx0LzQv7g2MTVhYzk1NDhkMTk2ZTQ3YWQ1NzVjNTi4NWE1ODczZWRiODViNTMwZGE4NGQyM2Y3wLZBWDlUVm42SlRaaWxNRVJJdmhzYm9B"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" filled="f" stroked="f">
                <o:lock v:ext="edit" aspectratio="t"/>
                <w10:anchorlock/>
              </v:rect>
            </w:pict>
          </mc:Fallback>
        </mc:AlternateContent>
      </w:r>
      <w:r>
        <w:rPr>
          <w:rFonts w:eastAsia="Times New Roman"/>
          <w:noProof/>
        </w:rPr>
        <w:drawing>
          <wp:inline distT="0" distB="0" distL="0" distR="0">
            <wp:extent cx="9525" cy="38100"/>
            <wp:effectExtent l="0" t="0" r="0" b="0"/>
            <wp:docPr id="1" name="Image 1" descr="https://eye.diffusion.social.gouv.fr/tt?q=wATNAzvDxBA-0Lpd0LZ8TE330KdP0Jzh0Jwx0LzQv7g2MTVhYzk1NDhkMTk2ZTQ3YWQ1NzVjNTi4NWE1ODczZWRiODViNTMwZGE4NGQyM2Y3wLZBWDlUVm42SlRaaWxNRVJJdmhzYm9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ye.diffusion.social.gouv.fr/tt?q=wATNAzvDxBA-0Lpd0LZ8TE330KdP0Jzh0Jwx0LzQv7g2MTVhYzk1NDhkMTk2ZTQ3YWQ1NzVjNTi4NWE1ODczZWRiODViNTMwZGE4NGQyM2Y3wLZBWDlUVm42SlRaaWxNRVJJdmhzYm9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D137E1" w:rsidRDefault="00D137E1"/>
    <w:sectPr w:rsidR="00D13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F26"/>
    <w:rsid w:val="00AD6F26"/>
    <w:rsid w:val="00D137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B7565"/>
  <w15:chartTrackingRefBased/>
  <w15:docId w15:val="{448DCED9-5CE5-4413-A6F3-54CA66C3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F26"/>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AD6F26"/>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D6F26"/>
    <w:rPr>
      <w:rFonts w:ascii="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AD6F26"/>
    <w:rPr>
      <w:color w:val="0000FF"/>
      <w:u w:val="single"/>
    </w:rPr>
  </w:style>
  <w:style w:type="paragraph" w:styleId="NormalWeb">
    <w:name w:val="Normal (Web)"/>
    <w:basedOn w:val="Normal"/>
    <w:uiPriority w:val="99"/>
    <w:semiHidden/>
    <w:unhideWhenUsed/>
    <w:rsid w:val="00AD6F26"/>
    <w:pPr>
      <w:spacing w:before="100" w:beforeAutospacing="1" w:after="100" w:afterAutospacing="1"/>
    </w:pPr>
  </w:style>
  <w:style w:type="character" w:styleId="lev">
    <w:name w:val="Strong"/>
    <w:basedOn w:val="Policepardfaut"/>
    <w:uiPriority w:val="22"/>
    <w:qFormat/>
    <w:rsid w:val="00AD6F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16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ye.diffusion.social.gouv.fr/c?p=wAbNAzvDxBA-0Lpd0LZ8TE330KdP0Jzh0Jwx0LzQv8QQ5dCLGgLQnHVK0NTQqv8bGEx9YFfZwGh0dHBzOi8vd3d3LnNhbnRlcHVibGlxdWVmcmFuY2UuZnIvbWFsYWRpZXMtZXQtdHJhdW1hdGlzbWVzL21hbGFkaWVzLWV0LWluZmVjdGlvbnMtcmVzcGlyYXRvaXJlcy9ncmlwcGUvZG9jdW1lbnRzL2J1bGxldGluLW5hdGlvbmFsL2J1bGxldGluLWVwaWRlbWlvbG9naXF1ZS1ncmlwcGUtc2VtYWluZS01Mi4tc2Fpc29uLTIwMjEtMjAyMrg1YTU4NzNlZGI4NWI1MzBkYTg0ZDIzZje4NjE1YWM5NTQ4ZDE5NmU0N2FkNTc1YzU4wLZBWDlUVm42SlRaaWxNRVJJdmhzYm9BvGV5ZS5kaWZmdXNpb24uc29jaWFsLmdvdXYuZnLEFH4VFzbQxNDaN9CgQ9C30JXQydCj0L_QzDFD0LfQ1dDe" TargetMode="Externa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s://eye.diffusion.social.gouv.fr/c?p=wAbNAzvDxBA-0Lpd0LZ8TE330KdP0Jzh0Jwx0LzQv8QQCvkR0MJEJEdx0JtRBHxpUOVV2cBodHRwczovL3d3dy5zYW50ZXB1YmxpcXVlZnJhbmNlLmZyL21hbGFkaWVzLWV0LXRyYXVtYXRpc21lcy9tYWxhZGllcy1ldC1pbmZlY3Rpb25zLXJlc3BpcmF0b2lyZXMvZ3JpcHBlL2RvY3VtZW50cy9idWxsZXRpbi1uYXRpb25hbC9idWxsZXRpbi1lcGlkZW1pb2xvZ2lxdWUtZ3JpcHBlLXNlbWFpbmUtNTIuLXNhaXNvbi0yMDIxLTIwMjK4NWE1ODczZWRiODViNTMwZGE4NGQyM2Y3uDYxNWFjOTU0OGQxOTZlNDdhZDU3NWM1OMC2QVg5VFZuNkpUWmlsTUVSSXZoc2JvQbxleWUuZGlmZnVzaW9uLnNvY2lhbC5nb3V2LmZyxBR-FRc20MTQ2jfQoEPQt9CV0MnQo9C_0MwxQ9C30NXQ3g" TargetMode="External"/><Relationship Id="rId12" Type="http://schemas.openxmlformats.org/officeDocument/2006/relationships/hyperlink" Target="https://eye.diffusion.social.gouv.fr/c?p=wAbNAzvDxBA-0Lpd0LZ8TE330KdP0Jzh0Jwx0LzQv8QQ7W07B3t_RP_QmgZZainQw0bQ179tYWlsdG86UHJlc3NlLWRnc0BzYW50ZS5nb3V2LmZyuDVhNTg3M2VkYjg1YjUzMGRhODRkMjNmN7g2MTVhYzk1NDhkMTk2ZTQ3YWQ1NzVjNTjAtkFYOVRWbjZKVFppbE1FUkl2aHNib0G8ZXllLmRpZmZ1c2lvbi5zb2NpYWwuZ291di5mcsQUfhUXNtDE0No30KBD0LfQldDJ0KPQv9DMMUPQt9DV0N4"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presse@santepubliquefrance.fr" TargetMode="External"/><Relationship Id="rId5" Type="http://schemas.openxmlformats.org/officeDocument/2006/relationships/image" Target="media/image2.png"/><Relationship Id="rId15" Type="http://schemas.openxmlformats.org/officeDocument/2006/relationships/image" Target="media/image5.gif"/><Relationship Id="rId10" Type="http://schemas.openxmlformats.org/officeDocument/2006/relationships/hyperlink" Target="https://eye.diffusion.social.gouv.fr/c?p=wAbNAzvDxBA-0Lpd0LZ8TE330KdP0Jzh0Jwx0LzQv8QQf9CkK-pX0KxHKdCpegDQqdDZ0LrQiee_bWFpbHRvOlByZXNzZS1kZ3NAc2FudGUuZ291di5mcrg1YTU4NzNlZGI4NWI1MzBkYTg0ZDIzZje4NjE1YWM5NTQ4ZDE5NmU0N2FkNTc1YzU4wLZBWDlUVm42SlRaaWxNRVJJdmhzYm9BvGV5ZS5kaWZmdXNpb24uc29jaWFsLmdvdXYuZnLEFH4VFzbQxNDaN9CgQ9C30JXQydCj0L_QzDFD0LfQ1dDe" TargetMode="External"/><Relationship Id="rId4" Type="http://schemas.openxmlformats.org/officeDocument/2006/relationships/image" Target="media/image1.jpeg"/><Relationship Id="rId9" Type="http://schemas.openxmlformats.org/officeDocument/2006/relationships/hyperlink" Target="https://eye.diffusion.social.gouv.fr/c?p=wAbNAzvDxBA-0Lpd0LZ8TE330KdP0Jzh0Jwx0LzQv8QQXEETdtDJSUov0Jj90JEK0IB00IYE2cBodHRwczovL3d3dy5zYW50ZXB1YmxpcXVlZnJhbmNlLmZyL21hbGFkaWVzLWV0LXRyYXVtYXRpc21lcy9tYWxhZGllcy1ldC1pbmZlY3Rpb25zLXJlc3BpcmF0b2lyZXMvZ3JpcHBlL2RvY3VtZW50cy9idWxsZXRpbi1uYXRpb25hbC9idWxsZXRpbi1lcGlkZW1pb2xvZ2lxdWUtZ3JpcHBlLXNlbWFpbmUtNTIuLXNhaXNvbi0yMDIxLTIwMjK4NWE1ODczZWRiODViNTMwZGE4NGQyM2Y3uDYxNWFjOTU0OGQxOTZlNDdhZDU3NWM1OMC2QVg5VFZuNkpUWmlsTUVSSXZoc2JvQbxleWUuZGlmZnVzaW9uLnNvY2lhbC5nb3V2LmZyxBR-FRc20MTQ2jfQoEPQt9CV0MnQo9C_0MwxQ9C30NXQ3g" TargetMode="External"/><Relationship Id="rId14" Type="http://schemas.openxmlformats.org/officeDocument/2006/relationships/hyperlink" Target="https://eye.diffusion.social.gouv.fr/v3/r/USBSHOW/84/5a5873edb85b530da84d23f7/AX9TVn6JTZilMERIvhsboA/PrpdtnxMTfenT5zhnDG8vw/615ac9548d196e47ad575c58?email=stephanie.charles@sante.gouv.fr&amp;adm=sarbacane@sg.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2022-01-11T18:15:00Z</dcterms:created>
  <dcterms:modified xsi:type="dcterms:W3CDTF">2022-01-11T18:16:00Z</dcterms:modified>
</cp:coreProperties>
</file>