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1A" w:rsidRPr="001B591A" w:rsidRDefault="001B591A">
      <w:pPr>
        <w:spacing w:after="0" w:line="240" w:lineRule="auto"/>
        <w:jc w:val="both"/>
        <w:rPr>
          <w:rFonts w:ascii="Arial" w:hAnsi="Arial" w:cs="Arial"/>
          <w:b/>
          <w:u w:val="single"/>
        </w:rPr>
      </w:pPr>
      <w:r>
        <w:rPr>
          <w:rFonts w:ascii="Arial" w:hAnsi="Arial" w:cs="Arial"/>
          <w:noProof/>
          <w:lang w:eastAsia="fr-FR"/>
        </w:rPr>
        <w:drawing>
          <wp:inline distT="0" distB="0" distL="0" distR="0">
            <wp:extent cx="2428875" cy="1428750"/>
            <wp:effectExtent l="0" t="0" r="9525" b="0"/>
            <wp:docPr id="1" name="Image 1" descr="C:\Users\fdevoir\AppData\Local\Microsoft\Windows\INetCache\Content.Word\G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devoir\AppData\Local\Microsoft\Windows\INetCache\Content.Word\GV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1428750"/>
                    </a:xfrm>
                    <a:prstGeom prst="rect">
                      <a:avLst/>
                    </a:prstGeom>
                    <a:noFill/>
                    <a:ln>
                      <a:noFill/>
                    </a:ln>
                  </pic:spPr>
                </pic:pic>
              </a:graphicData>
            </a:graphic>
          </wp:inline>
        </w:drawing>
      </w:r>
    </w:p>
    <w:p w:rsidR="001B591A" w:rsidRPr="001B591A" w:rsidRDefault="001B591A">
      <w:pPr>
        <w:spacing w:after="0" w:line="240" w:lineRule="auto"/>
        <w:jc w:val="both"/>
        <w:rPr>
          <w:rFonts w:ascii="Arial" w:hAnsi="Arial" w:cs="Arial"/>
          <w:b/>
          <w:u w:val="single"/>
        </w:rPr>
      </w:pPr>
    </w:p>
    <w:p w:rsidR="001B591A" w:rsidRPr="001B591A" w:rsidRDefault="001B591A">
      <w:pPr>
        <w:spacing w:after="0" w:line="240" w:lineRule="auto"/>
        <w:jc w:val="both"/>
        <w:rPr>
          <w:rFonts w:ascii="Arial" w:hAnsi="Arial" w:cs="Arial"/>
        </w:rPr>
      </w:pPr>
    </w:p>
    <w:p w:rsidR="001B591A" w:rsidRPr="001B591A" w:rsidRDefault="001B591A" w:rsidP="001B591A">
      <w:pPr>
        <w:spacing w:after="0" w:line="240" w:lineRule="auto"/>
        <w:jc w:val="center"/>
        <w:rPr>
          <w:rFonts w:ascii="Arial" w:hAnsi="Arial" w:cs="Arial"/>
          <w:b/>
          <w:sz w:val="24"/>
          <w:szCs w:val="24"/>
        </w:rPr>
      </w:pPr>
      <w:r w:rsidRPr="001B591A">
        <w:rPr>
          <w:rFonts w:ascii="Arial" w:hAnsi="Arial" w:cs="Arial"/>
          <w:b/>
          <w:sz w:val="24"/>
          <w:szCs w:val="24"/>
        </w:rPr>
        <w:t>COMMUNIQUE DE PRESSE</w:t>
      </w:r>
    </w:p>
    <w:p w:rsidR="001B591A" w:rsidRPr="001B591A" w:rsidRDefault="001B591A">
      <w:pPr>
        <w:spacing w:after="0" w:line="240" w:lineRule="auto"/>
        <w:jc w:val="both"/>
        <w:rPr>
          <w:rFonts w:ascii="Arial" w:hAnsi="Arial" w:cs="Arial"/>
          <w:sz w:val="24"/>
          <w:szCs w:val="24"/>
        </w:rPr>
      </w:pPr>
    </w:p>
    <w:p w:rsidR="001B591A" w:rsidRPr="001B591A" w:rsidRDefault="001B591A">
      <w:pPr>
        <w:spacing w:after="0" w:line="240" w:lineRule="auto"/>
        <w:jc w:val="both"/>
        <w:rPr>
          <w:rFonts w:ascii="Arial" w:hAnsi="Arial" w:cs="Arial"/>
        </w:rPr>
      </w:pPr>
    </w:p>
    <w:p w:rsidR="001B591A" w:rsidRPr="001B591A" w:rsidRDefault="001B591A" w:rsidP="001B591A">
      <w:pPr>
        <w:spacing w:after="0" w:line="240" w:lineRule="auto"/>
        <w:jc w:val="right"/>
        <w:rPr>
          <w:rFonts w:ascii="Arial" w:hAnsi="Arial" w:cs="Arial"/>
          <w:i/>
        </w:rPr>
      </w:pPr>
      <w:r w:rsidRPr="001B591A">
        <w:rPr>
          <w:rFonts w:ascii="Arial" w:hAnsi="Arial" w:cs="Arial"/>
          <w:i/>
        </w:rPr>
        <w:t>Paris, le 10 novembre 2021</w:t>
      </w:r>
    </w:p>
    <w:p w:rsidR="001B591A" w:rsidRPr="001B591A" w:rsidRDefault="001B591A" w:rsidP="001B591A">
      <w:pPr>
        <w:spacing w:after="0" w:line="240" w:lineRule="auto"/>
        <w:jc w:val="right"/>
        <w:rPr>
          <w:rFonts w:ascii="Arial" w:hAnsi="Arial" w:cs="Arial"/>
        </w:rPr>
      </w:pPr>
    </w:p>
    <w:p w:rsidR="000F2736" w:rsidRPr="001B591A" w:rsidRDefault="00E41FC6" w:rsidP="001B591A">
      <w:pPr>
        <w:spacing w:after="0" w:line="240" w:lineRule="auto"/>
        <w:jc w:val="both"/>
        <w:rPr>
          <w:rFonts w:ascii="Arial" w:hAnsi="Arial" w:cs="Arial"/>
        </w:rPr>
      </w:pPr>
      <w:r w:rsidRPr="001B591A">
        <w:rPr>
          <w:rFonts w:ascii="Arial" w:hAnsi="Arial" w:cs="Arial"/>
        </w:rPr>
        <w:br/>
        <w:t xml:space="preserve">Dans le cadre de la surveillance sanitaire régulière des élevages, un cas de brucellose bovine vient d’être confirmé le </w:t>
      </w:r>
      <w:r w:rsidR="00E64156">
        <w:rPr>
          <w:rFonts w:ascii="Arial" w:hAnsi="Arial" w:cs="Arial"/>
        </w:rPr>
        <w:t>9 novembre</w:t>
      </w:r>
      <w:r w:rsidRPr="001B591A">
        <w:rPr>
          <w:rFonts w:ascii="Arial" w:hAnsi="Arial" w:cs="Arial"/>
        </w:rPr>
        <w:t xml:space="preserve"> sur une exploitation laitière de Haute Savoie.</w:t>
      </w:r>
    </w:p>
    <w:p w:rsidR="000F2736" w:rsidRPr="001B591A" w:rsidRDefault="000F2736" w:rsidP="001B591A">
      <w:pPr>
        <w:spacing w:after="0" w:line="240" w:lineRule="auto"/>
        <w:jc w:val="both"/>
        <w:rPr>
          <w:rFonts w:ascii="Arial" w:hAnsi="Arial" w:cs="Arial"/>
        </w:rPr>
      </w:pPr>
    </w:p>
    <w:p w:rsidR="000F2736" w:rsidRPr="001B591A" w:rsidRDefault="00E41FC6" w:rsidP="001B591A">
      <w:pPr>
        <w:spacing w:after="0" w:line="240" w:lineRule="auto"/>
        <w:jc w:val="both"/>
        <w:rPr>
          <w:rFonts w:ascii="Arial" w:hAnsi="Arial" w:cs="Arial"/>
        </w:rPr>
      </w:pPr>
      <w:r w:rsidRPr="001B591A">
        <w:rPr>
          <w:rFonts w:ascii="Arial" w:hAnsi="Arial" w:cs="Arial"/>
        </w:rPr>
        <w:t xml:space="preserve">Cette maladie, dont la France est officiellement indemne depuis 2005, avait déjà fait l’objet d’une résurgence en 2012 à partir d’un foyer d’infection persistant dans les populations de bouquetins du massif du </w:t>
      </w:r>
      <w:proofErr w:type="spellStart"/>
      <w:r w:rsidRPr="001B591A">
        <w:rPr>
          <w:rFonts w:ascii="Arial" w:hAnsi="Arial" w:cs="Arial"/>
        </w:rPr>
        <w:t>Bargy</w:t>
      </w:r>
      <w:proofErr w:type="spellEnd"/>
      <w:r w:rsidRPr="001B591A">
        <w:rPr>
          <w:rFonts w:ascii="Arial" w:hAnsi="Arial" w:cs="Arial"/>
        </w:rPr>
        <w:t xml:space="preserve">. La surveillance de la brucellose était depuis cette époque fortement renforcée sur les troupeaux laitiers de la zone, ce qui a permis la détection précoce de ce nouveau cas. </w:t>
      </w:r>
    </w:p>
    <w:p w:rsidR="000F2736" w:rsidRPr="001B591A" w:rsidRDefault="000F2736">
      <w:pPr>
        <w:spacing w:after="0" w:line="240" w:lineRule="auto"/>
        <w:jc w:val="both"/>
        <w:rPr>
          <w:rFonts w:ascii="Arial" w:hAnsi="Arial" w:cs="Arial"/>
        </w:rPr>
      </w:pPr>
    </w:p>
    <w:p w:rsidR="00E41FC6" w:rsidRPr="001B591A" w:rsidRDefault="00E41FC6" w:rsidP="00E41FC6">
      <w:pPr>
        <w:pStyle w:val="Corpsdetexte2"/>
        <w:widowControl/>
        <w:suppressAutoHyphens w:val="0"/>
        <w:rPr>
          <w:rFonts w:eastAsia="Times New Roman"/>
          <w:kern w:val="0"/>
          <w:szCs w:val="20"/>
        </w:rPr>
      </w:pPr>
      <w:r w:rsidRPr="001B591A">
        <w:rPr>
          <w:rFonts w:eastAsia="Times New Roman"/>
          <w:kern w:val="0"/>
          <w:szCs w:val="20"/>
        </w:rPr>
        <w:t xml:space="preserve">L’infection peut se transmettre à l’Homme, </w:t>
      </w:r>
      <w:r w:rsidRPr="001B591A">
        <w:t xml:space="preserve">suite à la consommation de produits laitiers frais au lait cru provenant d’animaux infectés par la bactérie ou après contact direct avec des animaux atteints de brucellose. </w:t>
      </w:r>
      <w:r w:rsidRPr="001B591A">
        <w:rPr>
          <w:rFonts w:eastAsia="Bliss-Regular"/>
          <w:color w:val="000000"/>
        </w:rPr>
        <w:t xml:space="preserve">Les </w:t>
      </w:r>
      <w:r w:rsidRPr="001B591A">
        <w:rPr>
          <w:rFonts w:eastAsia="Times New Roman"/>
          <w:kern w:val="0"/>
          <w:szCs w:val="20"/>
        </w:rPr>
        <w:t>fromages affinés de plus de 60 jours ou consommés après cuisson ne présentent pas de risque pour les consommateurs.</w:t>
      </w:r>
    </w:p>
    <w:p w:rsidR="000F2736" w:rsidRPr="001B591A" w:rsidRDefault="000F2736">
      <w:pPr>
        <w:pStyle w:val="Corpsdetexte2"/>
        <w:widowControl/>
        <w:suppressAutoHyphens w:val="0"/>
      </w:pPr>
    </w:p>
    <w:p w:rsidR="000F2736" w:rsidRPr="001B591A" w:rsidRDefault="00E41FC6">
      <w:pPr>
        <w:pStyle w:val="Corpsdetexte2"/>
        <w:widowControl/>
        <w:suppressAutoHyphens w:val="0"/>
        <w:rPr>
          <w:rFonts w:eastAsia="Times New Roman"/>
          <w:kern w:val="0"/>
          <w:szCs w:val="20"/>
        </w:rPr>
      </w:pPr>
      <w:r w:rsidRPr="001B591A">
        <w:rPr>
          <w:rFonts w:eastAsia="Times New Roman"/>
          <w:kern w:val="0"/>
          <w:szCs w:val="20"/>
        </w:rPr>
        <w:t xml:space="preserve">Des mesures de précaution ont donc été prises immédiatement, dès les premières analyses suspectes le 20 octobre dernier. En particulier, le lait du troupeau a été depuis cette date exclusivement destiné à la fabrication de produits pasteurisés, dénués de tout risque de transmission de la maladie. </w:t>
      </w:r>
    </w:p>
    <w:p w:rsidR="000F2736" w:rsidRPr="001B591A" w:rsidRDefault="000F2736">
      <w:pPr>
        <w:pStyle w:val="Corpsdetexte2"/>
        <w:widowControl/>
        <w:suppressAutoHyphens w:val="0"/>
        <w:rPr>
          <w:rFonts w:eastAsia="Times New Roman"/>
          <w:kern w:val="0"/>
          <w:szCs w:val="20"/>
        </w:rPr>
      </w:pPr>
      <w:bookmarkStart w:id="0" w:name="_GoBack"/>
      <w:bookmarkEnd w:id="0"/>
    </w:p>
    <w:p w:rsidR="000F2736" w:rsidRPr="001B591A" w:rsidRDefault="00E41FC6">
      <w:pPr>
        <w:pStyle w:val="Corpsdetexte2"/>
        <w:widowControl/>
        <w:suppressAutoHyphens w:val="0"/>
        <w:rPr>
          <w:rFonts w:eastAsia="Bliss-Regular"/>
          <w:color w:val="000000"/>
        </w:rPr>
      </w:pPr>
      <w:r w:rsidRPr="001B591A">
        <w:t xml:space="preserve">La brucellose peut se manifester par des symptômes variés et peu spécifiques : une </w:t>
      </w:r>
      <w:r w:rsidRPr="001B591A">
        <w:rPr>
          <w:rFonts w:eastAsia="Bliss-Regular"/>
          <w:color w:val="000000"/>
        </w:rPr>
        <w:t xml:space="preserve">fièvre supérieure à 38°C, des douleurs articulaires et musculaires, fatigue, sensation de malaise, maux de tête… </w:t>
      </w:r>
      <w:r w:rsidRPr="001B591A">
        <w:t xml:space="preserve">Ces symptômes peuvent s’observer dans un délai de 1 semaine à 1 mois suivant la contamination, et peuvent être parfois très discrets. </w:t>
      </w:r>
      <w:r w:rsidRPr="001B591A">
        <w:rPr>
          <w:rFonts w:eastAsia="Bliss-Regular"/>
          <w:color w:val="000000"/>
        </w:rPr>
        <w:t>Il existe une forme chronique qui peut apparaître plusieurs semaines à plusieurs mois après l’infection qui se manifeste par des douleurs très invalidantes localisées aux articulations ou à certains organes. Les personnes qui auraient consommé ces fromages sans les cuire ou les fondre et qui présenteraient des symptômes sont invitées à consulter leur médecin traitant en lui signalant cette consommation.</w:t>
      </w:r>
    </w:p>
    <w:p w:rsidR="000F2736" w:rsidRPr="001B591A" w:rsidRDefault="000F2736">
      <w:pPr>
        <w:pStyle w:val="Corpsdetexte2"/>
        <w:widowControl/>
        <w:suppressAutoHyphens w:val="0"/>
        <w:rPr>
          <w:rFonts w:eastAsia="Times New Roman"/>
          <w:kern w:val="0"/>
          <w:szCs w:val="20"/>
        </w:rPr>
      </w:pPr>
    </w:p>
    <w:p w:rsidR="000F2736" w:rsidRPr="001B591A" w:rsidRDefault="00E41FC6">
      <w:pPr>
        <w:widowControl w:val="0"/>
        <w:suppressAutoHyphens/>
        <w:spacing w:after="0" w:line="240" w:lineRule="auto"/>
        <w:jc w:val="both"/>
        <w:rPr>
          <w:rFonts w:ascii="Arial" w:hAnsi="Arial" w:cs="Arial"/>
        </w:rPr>
      </w:pPr>
      <w:r w:rsidRPr="001B591A">
        <w:rPr>
          <w:rFonts w:ascii="Arial" w:eastAsia="Times New Roman" w:hAnsi="Arial" w:cs="Arial"/>
          <w:szCs w:val="20"/>
          <w:lang w:eastAsia="fr-FR"/>
        </w:rPr>
        <w:t>La brucellose en élevage de bovins est une maladie à éradication obligatoire</w:t>
      </w:r>
      <w:r w:rsidR="00FA44BC">
        <w:rPr>
          <w:rFonts w:ascii="Arial" w:eastAsia="Times New Roman" w:hAnsi="Arial" w:cs="Arial"/>
          <w:szCs w:val="20"/>
          <w:lang w:eastAsia="fr-FR"/>
        </w:rPr>
        <w:t xml:space="preserve">. </w:t>
      </w:r>
      <w:r w:rsidRPr="001B591A">
        <w:rPr>
          <w:rFonts w:ascii="Arial" w:eastAsia="Times New Roman" w:hAnsi="Arial" w:cs="Arial"/>
          <w:szCs w:val="20"/>
          <w:lang w:eastAsia="fr-FR"/>
        </w:rPr>
        <w:t xml:space="preserve">Conformément au règlement UE 689/2020 et à l’arrêté ministériel du 22 avril 2008, l’ensemble des bovins du cheptel contaminé devra être abattu. </w:t>
      </w:r>
    </w:p>
    <w:p w:rsidR="000F2736" w:rsidRPr="001B591A" w:rsidRDefault="000F2736">
      <w:pPr>
        <w:widowControl w:val="0"/>
        <w:suppressAutoHyphens/>
        <w:spacing w:after="0" w:line="240" w:lineRule="auto"/>
        <w:jc w:val="both"/>
        <w:rPr>
          <w:rFonts w:ascii="Arial" w:eastAsia="Times New Roman" w:hAnsi="Arial" w:cs="Arial"/>
          <w:szCs w:val="20"/>
          <w:lang w:eastAsia="fr-FR"/>
        </w:rPr>
      </w:pPr>
    </w:p>
    <w:p w:rsidR="000F2736" w:rsidRPr="001B591A" w:rsidRDefault="00E41FC6">
      <w:pPr>
        <w:spacing w:after="0" w:line="240" w:lineRule="auto"/>
        <w:jc w:val="both"/>
        <w:rPr>
          <w:rFonts w:ascii="Arial" w:hAnsi="Arial" w:cs="Arial"/>
        </w:rPr>
      </w:pPr>
      <w:r w:rsidRPr="001B591A">
        <w:rPr>
          <w:rFonts w:ascii="Arial" w:eastAsia="Times New Roman" w:hAnsi="Arial" w:cs="Arial"/>
          <w:szCs w:val="20"/>
          <w:lang w:eastAsia="fr-FR"/>
        </w:rPr>
        <w:t xml:space="preserve">Des enquêtes épidémiologiques sont en cours pour comprendre l’origine de la contamination de ce cheptel. </w:t>
      </w:r>
      <w:r w:rsidR="00353B03">
        <w:rPr>
          <w:rFonts w:ascii="Arial" w:eastAsia="Times New Roman" w:hAnsi="Arial" w:cs="Arial"/>
          <w:szCs w:val="20"/>
          <w:lang w:eastAsia="fr-FR"/>
        </w:rPr>
        <w:t>Les travaux sur</w:t>
      </w:r>
      <w:r w:rsidRPr="001B591A">
        <w:rPr>
          <w:rFonts w:ascii="Arial" w:eastAsia="Times New Roman" w:hAnsi="Arial" w:cs="Arial"/>
          <w:szCs w:val="20"/>
          <w:lang w:eastAsia="fr-FR"/>
        </w:rPr>
        <w:t xml:space="preserve"> la contamination par la faune sauvage </w:t>
      </w:r>
      <w:r w:rsidR="00353B03">
        <w:rPr>
          <w:rFonts w:ascii="Arial" w:eastAsia="Times New Roman" w:hAnsi="Arial" w:cs="Arial"/>
          <w:szCs w:val="20"/>
          <w:lang w:eastAsia="fr-FR"/>
        </w:rPr>
        <w:t>sont en cours. Des</w:t>
      </w:r>
      <w:r w:rsidRPr="001B591A">
        <w:rPr>
          <w:rFonts w:ascii="Arial" w:eastAsia="Times New Roman" w:hAnsi="Arial" w:cs="Arial"/>
          <w:szCs w:val="20"/>
          <w:lang w:eastAsia="fr-FR"/>
        </w:rPr>
        <w:t xml:space="preserve"> actions seront conduites </w:t>
      </w:r>
      <w:r w:rsidR="00353B03">
        <w:rPr>
          <w:rFonts w:ascii="Arial" w:eastAsia="Times New Roman" w:hAnsi="Arial" w:cs="Arial"/>
          <w:szCs w:val="20"/>
          <w:lang w:eastAsia="fr-FR"/>
        </w:rPr>
        <w:t xml:space="preserve">à très court terme </w:t>
      </w:r>
      <w:r w:rsidRPr="001B591A">
        <w:rPr>
          <w:rFonts w:ascii="Arial" w:eastAsia="Times New Roman" w:hAnsi="Arial" w:cs="Arial"/>
          <w:szCs w:val="20"/>
          <w:lang w:eastAsia="fr-FR"/>
        </w:rPr>
        <w:t>pour renforcer la stratégie de surveillance et de lutte mise en place depuis 2012, en vue de rechercher l’éradication de cette maladie au sein de la faune sauvage, dans un objectif de préservation de la santé humaine et animale.</w:t>
      </w:r>
    </w:p>
    <w:p w:rsidR="000F2736" w:rsidRPr="001B591A" w:rsidRDefault="000F2736">
      <w:pPr>
        <w:spacing w:after="0" w:line="240" w:lineRule="auto"/>
        <w:jc w:val="both"/>
        <w:rPr>
          <w:rFonts w:ascii="Arial" w:eastAsia="Times New Roman" w:hAnsi="Arial" w:cs="Arial"/>
          <w:szCs w:val="20"/>
          <w:lang w:eastAsia="fr-FR"/>
        </w:rPr>
      </w:pPr>
    </w:p>
    <w:p w:rsidR="000F2736" w:rsidRPr="001B591A" w:rsidRDefault="00E41FC6">
      <w:pPr>
        <w:spacing w:after="0" w:line="240" w:lineRule="auto"/>
        <w:jc w:val="both"/>
        <w:rPr>
          <w:rFonts w:ascii="Arial" w:eastAsia="Times New Roman" w:hAnsi="Arial" w:cs="Arial"/>
          <w:szCs w:val="20"/>
          <w:lang w:eastAsia="fr-FR"/>
        </w:rPr>
      </w:pPr>
      <w:r w:rsidRPr="001B591A">
        <w:rPr>
          <w:rFonts w:ascii="Arial" w:eastAsia="Times New Roman" w:hAnsi="Arial" w:cs="Arial"/>
          <w:szCs w:val="20"/>
          <w:lang w:eastAsia="fr-FR"/>
        </w:rPr>
        <w:t>L'État sera</w:t>
      </w:r>
      <w:r w:rsidR="00353B03">
        <w:rPr>
          <w:rFonts w:ascii="Arial" w:eastAsia="Times New Roman" w:hAnsi="Arial" w:cs="Arial"/>
          <w:szCs w:val="20"/>
          <w:lang w:eastAsia="fr-FR"/>
        </w:rPr>
        <w:t xml:space="preserve"> présent aux côtés des éleveurs,</w:t>
      </w:r>
      <w:r w:rsidRPr="001B591A">
        <w:rPr>
          <w:rFonts w:ascii="Arial" w:eastAsia="Times New Roman" w:hAnsi="Arial" w:cs="Arial"/>
          <w:szCs w:val="20"/>
          <w:lang w:eastAsia="fr-FR"/>
        </w:rPr>
        <w:t xml:space="preserve"> leurs pertes seront compensées dans le respect des réglementations européenne et nationale.</w:t>
      </w:r>
    </w:p>
    <w:p w:rsidR="000F2736" w:rsidRPr="001B591A" w:rsidRDefault="000F2736">
      <w:pPr>
        <w:pStyle w:val="Corpsdetexte2"/>
        <w:widowControl/>
        <w:suppressAutoHyphens w:val="0"/>
        <w:rPr>
          <w:rFonts w:eastAsia="Times New Roman"/>
          <w:kern w:val="0"/>
          <w:szCs w:val="20"/>
        </w:rPr>
      </w:pPr>
    </w:p>
    <w:p w:rsidR="000F2736" w:rsidRPr="001B591A" w:rsidRDefault="000F2736">
      <w:pPr>
        <w:pStyle w:val="Corpsdetexte2"/>
        <w:widowControl/>
        <w:suppressAutoHyphens w:val="0"/>
        <w:rPr>
          <w:rFonts w:eastAsia="Times New Roman"/>
          <w:kern w:val="0"/>
          <w:szCs w:val="20"/>
        </w:rPr>
      </w:pPr>
    </w:p>
    <w:p w:rsidR="000F2736" w:rsidRPr="001B591A" w:rsidRDefault="00E41FC6">
      <w:pPr>
        <w:pStyle w:val="Corpsdetexte2"/>
        <w:widowControl/>
        <w:suppressAutoHyphens w:val="0"/>
        <w:rPr>
          <w:rFonts w:eastAsia="Times New Roman"/>
          <w:kern w:val="0"/>
          <w:szCs w:val="20"/>
        </w:rPr>
      </w:pPr>
      <w:r w:rsidRPr="001B591A">
        <w:rPr>
          <w:rFonts w:eastAsia="Times New Roman"/>
          <w:kern w:val="0"/>
          <w:szCs w:val="20"/>
        </w:rPr>
        <w:t xml:space="preserve">  </w:t>
      </w:r>
    </w:p>
    <w:tbl>
      <w:tblPr>
        <w:tblStyle w:val="Grilledutableau"/>
        <w:tblpPr w:leftFromText="141" w:rightFromText="141" w:vertAnchor="text" w:horzAnchor="margin" w:tblpY="639"/>
        <w:tblW w:w="9978" w:type="dxa"/>
        <w:tblCellMar>
          <w:left w:w="108" w:type="dxa"/>
          <w:right w:w="108" w:type="dxa"/>
        </w:tblCellMar>
        <w:tblLook w:val="0600" w:firstRow="0" w:lastRow="0" w:firstColumn="0" w:lastColumn="0" w:noHBand="1" w:noVBand="1"/>
      </w:tblPr>
      <w:tblGrid>
        <w:gridCol w:w="9978"/>
      </w:tblGrid>
      <w:tr w:rsidR="001B591A" w:rsidRPr="00E47AD7" w:rsidTr="00C4401D">
        <w:trPr>
          <w:trHeight w:val="192"/>
        </w:trPr>
        <w:tc>
          <w:tcPr>
            <w:tcW w:w="4647" w:type="dxa"/>
            <w:tcBorders>
              <w:top w:val="nil"/>
              <w:left w:val="nil"/>
              <w:bottom w:val="nil"/>
              <w:right w:val="nil"/>
            </w:tcBorders>
            <w:vAlign w:val="bottom"/>
            <w:hideMark/>
          </w:tcPr>
          <w:p w:rsidR="001B591A" w:rsidRPr="00694840" w:rsidRDefault="001B591A" w:rsidP="00C4401D">
            <w:pPr>
              <w:pStyle w:val="Texte-Intituldeladirection"/>
              <w:spacing w:after="0"/>
              <w:rPr>
                <w:rFonts w:cs="Arial"/>
                <w:sz w:val="20"/>
                <w:szCs w:val="18"/>
              </w:rPr>
            </w:pPr>
            <w:r w:rsidRPr="00694840">
              <w:rPr>
                <w:rFonts w:cs="Arial"/>
                <w:sz w:val="20"/>
                <w:szCs w:val="18"/>
              </w:rPr>
              <w:t>Contacts presse</w:t>
            </w:r>
          </w:p>
          <w:p w:rsidR="001B591A" w:rsidRPr="004A4FBE" w:rsidRDefault="001B591A" w:rsidP="00C4401D">
            <w:pPr>
              <w:pStyle w:val="Texte-Intituldeladirection"/>
              <w:spacing w:after="0"/>
              <w:rPr>
                <w:rFonts w:cs="Arial"/>
                <w:sz w:val="18"/>
                <w:szCs w:val="18"/>
              </w:rPr>
            </w:pPr>
          </w:p>
          <w:p w:rsidR="001B591A" w:rsidRDefault="001B591A" w:rsidP="001B591A">
            <w:pPr>
              <w:pStyle w:val="Texte-Pieddepage"/>
              <w:rPr>
                <w:sz w:val="18"/>
                <w:szCs w:val="18"/>
              </w:rPr>
            </w:pPr>
            <w:r w:rsidRPr="004A4FBE">
              <w:rPr>
                <w:rFonts w:cs="Arial"/>
                <w:b/>
                <w:sz w:val="18"/>
                <w:szCs w:val="18"/>
                <w:lang w:val="fr-FR"/>
              </w:rPr>
              <w:t>Service de presse du ministère de l</w:t>
            </w:r>
            <w:r>
              <w:rPr>
                <w:rFonts w:cs="Arial"/>
                <w:b/>
                <w:sz w:val="18"/>
                <w:szCs w:val="18"/>
                <w:lang w:val="fr-FR"/>
              </w:rPr>
              <w:t>a Transition écologique</w:t>
            </w:r>
            <w:r w:rsidRPr="004A4FBE">
              <w:rPr>
                <w:rFonts w:cs="Arial"/>
                <w:sz w:val="18"/>
                <w:szCs w:val="18"/>
                <w:lang w:val="fr-FR"/>
              </w:rPr>
              <w:t xml:space="preserve"> </w:t>
            </w:r>
            <w:r w:rsidRPr="004A4FBE">
              <w:rPr>
                <w:rFonts w:cs="Arial"/>
                <w:sz w:val="18"/>
                <w:szCs w:val="18"/>
                <w:lang w:val="fr-FR"/>
              </w:rPr>
              <w:br/>
            </w:r>
            <w:hyperlink r:id="rId5" w:history="1">
              <w:r w:rsidRPr="002902C6">
                <w:rPr>
                  <w:rStyle w:val="Lienhypertexte"/>
                  <w:sz w:val="18"/>
                  <w:szCs w:val="18"/>
                </w:rPr>
                <w:t>secretariat.communication@ecologie.gouv.fr</w:t>
              </w:r>
            </w:hyperlink>
          </w:p>
          <w:p w:rsidR="001B591A" w:rsidRDefault="001B591A" w:rsidP="00C4401D">
            <w:pPr>
              <w:pStyle w:val="Texte-Pieddepage"/>
              <w:rPr>
                <w:rFonts w:cs="Arial"/>
                <w:b/>
                <w:sz w:val="18"/>
                <w:szCs w:val="18"/>
                <w:lang w:val="fr-FR"/>
              </w:rPr>
            </w:pPr>
          </w:p>
          <w:p w:rsidR="00F4232D" w:rsidRDefault="00F4232D" w:rsidP="00C4401D">
            <w:pPr>
              <w:pStyle w:val="Texte-Pieddepage"/>
              <w:rPr>
                <w:rFonts w:cs="Arial"/>
                <w:b/>
                <w:sz w:val="18"/>
                <w:szCs w:val="18"/>
                <w:lang w:val="fr-FR"/>
              </w:rPr>
            </w:pPr>
            <w:r>
              <w:rPr>
                <w:rFonts w:cs="Arial"/>
                <w:b/>
                <w:sz w:val="18"/>
                <w:szCs w:val="18"/>
                <w:lang w:val="fr-FR"/>
              </w:rPr>
              <w:t>Service de presse de la direction générale de la Santé</w:t>
            </w:r>
          </w:p>
          <w:p w:rsidR="001B591A" w:rsidRDefault="009F0F94" w:rsidP="00C4401D">
            <w:pPr>
              <w:pStyle w:val="Texte-Pieddepage"/>
              <w:rPr>
                <w:rFonts w:cs="Arial"/>
                <w:b/>
                <w:sz w:val="18"/>
                <w:szCs w:val="18"/>
                <w:lang w:val="fr-FR"/>
              </w:rPr>
            </w:pPr>
            <w:hyperlink r:id="rId6" w:history="1">
              <w:r w:rsidR="00F4232D" w:rsidRPr="00B73E11">
                <w:rPr>
                  <w:rStyle w:val="Lienhypertexte"/>
                  <w:rFonts w:cs="Arial"/>
                  <w:b/>
                  <w:sz w:val="18"/>
                  <w:szCs w:val="18"/>
                  <w:lang w:val="fr-FR"/>
                </w:rPr>
                <w:t>Presse-dgs@sante.gouv.fr</w:t>
              </w:r>
            </w:hyperlink>
          </w:p>
          <w:p w:rsidR="001B591A" w:rsidRDefault="001B591A" w:rsidP="00C4401D">
            <w:pPr>
              <w:pStyle w:val="Texte-Pieddepage"/>
              <w:rPr>
                <w:rFonts w:cs="Arial"/>
                <w:b/>
                <w:sz w:val="18"/>
                <w:szCs w:val="18"/>
                <w:lang w:val="fr-FR"/>
              </w:rPr>
            </w:pPr>
          </w:p>
          <w:p w:rsidR="001B591A" w:rsidRPr="001B591A" w:rsidRDefault="001B591A" w:rsidP="001B591A">
            <w:pPr>
              <w:pStyle w:val="Texte-Pieddepage"/>
              <w:rPr>
                <w:rFonts w:cs="Arial"/>
                <w:b/>
                <w:sz w:val="18"/>
                <w:szCs w:val="18"/>
                <w:lang w:val="fr-FR"/>
              </w:rPr>
            </w:pPr>
            <w:r w:rsidRPr="001B591A">
              <w:rPr>
                <w:rFonts w:cs="Arial"/>
                <w:b/>
                <w:sz w:val="18"/>
                <w:szCs w:val="18"/>
                <w:lang w:val="fr-FR"/>
              </w:rPr>
              <w:t xml:space="preserve">Service de presse de Julien </w:t>
            </w:r>
            <w:proofErr w:type="spellStart"/>
            <w:r w:rsidRPr="001B591A">
              <w:rPr>
                <w:rFonts w:cs="Arial"/>
                <w:b/>
                <w:sz w:val="18"/>
                <w:szCs w:val="18"/>
                <w:lang w:val="fr-FR"/>
              </w:rPr>
              <w:t>Denormandie</w:t>
            </w:r>
            <w:proofErr w:type="spellEnd"/>
          </w:p>
          <w:p w:rsidR="001B591A" w:rsidRDefault="009F0F94" w:rsidP="001B591A">
            <w:pPr>
              <w:pStyle w:val="Texte-Pieddepage"/>
              <w:rPr>
                <w:rFonts w:cs="Arial"/>
                <w:b/>
                <w:sz w:val="18"/>
                <w:szCs w:val="18"/>
                <w:lang w:val="fr-FR"/>
              </w:rPr>
            </w:pPr>
            <w:hyperlink r:id="rId7" w:history="1">
              <w:r w:rsidR="001B591A" w:rsidRPr="002902C6">
                <w:rPr>
                  <w:rStyle w:val="Lienhypertexte"/>
                  <w:rFonts w:cs="Arial"/>
                  <w:b/>
                  <w:sz w:val="18"/>
                  <w:szCs w:val="18"/>
                  <w:lang w:val="fr-FR"/>
                </w:rPr>
                <w:t>cab-presse.agriculture@agriculture.gouv.fr</w:t>
              </w:r>
            </w:hyperlink>
          </w:p>
          <w:p w:rsidR="001B591A" w:rsidRPr="004A4FBE" w:rsidRDefault="001B591A" w:rsidP="00C4401D">
            <w:pPr>
              <w:pStyle w:val="Texte-Pieddepage"/>
              <w:rPr>
                <w:rFonts w:cs="Arial"/>
                <w:sz w:val="18"/>
                <w:szCs w:val="18"/>
              </w:rPr>
            </w:pPr>
          </w:p>
          <w:p w:rsidR="001B591A" w:rsidRPr="009D02E5" w:rsidRDefault="001B591A" w:rsidP="00C4401D">
            <w:pPr>
              <w:rPr>
                <w:rFonts w:ascii="Arial" w:hAnsi="Arial" w:cs="Arial"/>
                <w:b/>
                <w:sz w:val="18"/>
                <w:szCs w:val="18"/>
              </w:rPr>
            </w:pPr>
            <w:r w:rsidRPr="004A4FBE">
              <w:rPr>
                <w:rFonts w:ascii="Arial" w:hAnsi="Arial" w:cs="Arial"/>
                <w:b/>
                <w:sz w:val="18"/>
                <w:szCs w:val="18"/>
              </w:rPr>
              <w:t>Service de presse  de Bérangère Abba, Secrétaire d'État auprès de la Ministre de la Transition Ecologique, chargée de la Biodiversité</w:t>
            </w:r>
            <w:r w:rsidRPr="004A4FBE">
              <w:rPr>
                <w:rFonts w:ascii="Arial" w:hAnsi="Arial" w:cs="Arial"/>
                <w:sz w:val="18"/>
                <w:szCs w:val="18"/>
              </w:rPr>
              <w:br/>
            </w:r>
            <w:hyperlink r:id="rId8" w:history="1">
              <w:r w:rsidRPr="004A4FBE">
                <w:rPr>
                  <w:rStyle w:val="Lienhypertexte"/>
                  <w:rFonts w:ascii="Arial" w:hAnsi="Arial" w:cs="Arial"/>
                  <w:sz w:val="18"/>
                  <w:szCs w:val="18"/>
                </w:rPr>
                <w:t>presse.abba@ecologie.gouv.fr</w:t>
              </w:r>
            </w:hyperlink>
          </w:p>
          <w:p w:rsidR="001B591A" w:rsidRPr="00E47AD7" w:rsidRDefault="001B591A" w:rsidP="00C4401D">
            <w:pPr>
              <w:pStyle w:val="Texte-Pieddepage"/>
              <w:rPr>
                <w:rFonts w:cs="Arial"/>
                <w:sz w:val="18"/>
                <w:szCs w:val="18"/>
              </w:rPr>
            </w:pPr>
          </w:p>
          <w:p w:rsidR="001B591A" w:rsidRPr="00E47AD7" w:rsidRDefault="001B591A" w:rsidP="00C4401D">
            <w:pPr>
              <w:pStyle w:val="Texte-Pieddepage"/>
              <w:rPr>
                <w:rFonts w:cs="Arial"/>
                <w:sz w:val="18"/>
                <w:szCs w:val="18"/>
              </w:rPr>
            </w:pPr>
          </w:p>
          <w:p w:rsidR="001B591A" w:rsidRPr="00E47AD7" w:rsidRDefault="001B591A" w:rsidP="00C4401D">
            <w:pPr>
              <w:pStyle w:val="Texte-Pieddepage"/>
              <w:rPr>
                <w:rFonts w:cs="Arial"/>
                <w:sz w:val="18"/>
                <w:szCs w:val="18"/>
              </w:rPr>
            </w:pPr>
          </w:p>
          <w:p w:rsidR="001B591A" w:rsidRPr="00E47AD7" w:rsidRDefault="001B591A" w:rsidP="00C4401D">
            <w:pPr>
              <w:pStyle w:val="Texte-Pieddepage"/>
              <w:rPr>
                <w:rFonts w:cs="Arial"/>
                <w:sz w:val="18"/>
                <w:szCs w:val="18"/>
              </w:rPr>
            </w:pPr>
          </w:p>
        </w:tc>
      </w:tr>
    </w:tbl>
    <w:p w:rsidR="000F2736" w:rsidRPr="001B591A" w:rsidRDefault="000F2736" w:rsidP="00694840">
      <w:pPr>
        <w:pStyle w:val="Corpsdetexte2"/>
        <w:widowControl/>
        <w:suppressAutoHyphens w:val="0"/>
      </w:pPr>
    </w:p>
    <w:sectPr w:rsidR="000F2736" w:rsidRPr="001B591A">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liss-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6"/>
    <w:rsid w:val="000F2736"/>
    <w:rsid w:val="001B591A"/>
    <w:rsid w:val="001C1DE8"/>
    <w:rsid w:val="00207852"/>
    <w:rsid w:val="00353B03"/>
    <w:rsid w:val="00694840"/>
    <w:rsid w:val="009F0F94"/>
    <w:rsid w:val="00D95453"/>
    <w:rsid w:val="00E41FC6"/>
    <w:rsid w:val="00E64156"/>
    <w:rsid w:val="00F4232D"/>
    <w:rsid w:val="00FA44B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C1AF"/>
  <w15:docId w15:val="{6BD9D8AA-0001-4F1A-9884-85641A21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2Car">
    <w:name w:val="Corps de texte 2 Car"/>
    <w:basedOn w:val="Policepardfaut"/>
    <w:link w:val="Corpsdetexte2"/>
    <w:qFormat/>
    <w:rsid w:val="00FA0FC0"/>
    <w:rPr>
      <w:rFonts w:ascii="Arial" w:eastAsia="Arial Unicode MS" w:hAnsi="Arial" w:cs="Arial"/>
      <w:kern w:val="2"/>
      <w:lang w:eastAsia="fr-FR"/>
    </w:rPr>
  </w:style>
  <w:style w:type="character" w:styleId="Marquedecommentaire">
    <w:name w:val="annotation reference"/>
    <w:basedOn w:val="Policepardfaut"/>
    <w:uiPriority w:val="99"/>
    <w:semiHidden/>
    <w:unhideWhenUsed/>
    <w:qFormat/>
    <w:rsid w:val="008337ED"/>
    <w:rPr>
      <w:sz w:val="16"/>
      <w:szCs w:val="16"/>
    </w:rPr>
  </w:style>
  <w:style w:type="character" w:customStyle="1" w:styleId="CommentaireCar">
    <w:name w:val="Commentaire Car"/>
    <w:basedOn w:val="Policepardfaut"/>
    <w:link w:val="Commentaire"/>
    <w:uiPriority w:val="99"/>
    <w:semiHidden/>
    <w:qFormat/>
    <w:rsid w:val="008337ED"/>
    <w:rPr>
      <w:sz w:val="20"/>
      <w:szCs w:val="20"/>
    </w:rPr>
  </w:style>
  <w:style w:type="character" w:customStyle="1" w:styleId="ObjetducommentaireCar">
    <w:name w:val="Objet du commentaire Car"/>
    <w:basedOn w:val="CommentaireCar"/>
    <w:link w:val="Objetducommentaire"/>
    <w:uiPriority w:val="99"/>
    <w:semiHidden/>
    <w:qFormat/>
    <w:rsid w:val="008337ED"/>
    <w:rPr>
      <w:b/>
      <w:bCs/>
      <w:sz w:val="20"/>
      <w:szCs w:val="20"/>
    </w:rPr>
  </w:style>
  <w:style w:type="character" w:customStyle="1" w:styleId="TextedebullesCar">
    <w:name w:val="Texte de bulles Car"/>
    <w:basedOn w:val="Policepardfaut"/>
    <w:link w:val="Textedebulles"/>
    <w:uiPriority w:val="99"/>
    <w:semiHidden/>
    <w:qFormat/>
    <w:rsid w:val="008337ED"/>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link w:val="Corpsdetexte2Car"/>
    <w:unhideWhenUsed/>
    <w:qFormat/>
    <w:rsid w:val="00FA0FC0"/>
    <w:pPr>
      <w:widowControl w:val="0"/>
      <w:suppressAutoHyphens/>
      <w:spacing w:after="0" w:line="240" w:lineRule="auto"/>
      <w:jc w:val="both"/>
    </w:pPr>
    <w:rPr>
      <w:rFonts w:ascii="Arial" w:eastAsia="Arial Unicode MS" w:hAnsi="Arial" w:cs="Arial"/>
      <w:kern w:val="2"/>
      <w:lang w:eastAsia="fr-FR"/>
    </w:rPr>
  </w:style>
  <w:style w:type="paragraph" w:styleId="Commentaire">
    <w:name w:val="annotation text"/>
    <w:basedOn w:val="Normal"/>
    <w:link w:val="CommentaireCar"/>
    <w:uiPriority w:val="99"/>
    <w:semiHidden/>
    <w:unhideWhenUsed/>
    <w:qFormat/>
    <w:rsid w:val="008337E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8337ED"/>
    <w:rPr>
      <w:b/>
      <w:bCs/>
    </w:rPr>
  </w:style>
  <w:style w:type="paragraph" w:styleId="Textedebulles">
    <w:name w:val="Balloon Text"/>
    <w:basedOn w:val="Normal"/>
    <w:link w:val="TextedebullesCar"/>
    <w:uiPriority w:val="99"/>
    <w:semiHidden/>
    <w:unhideWhenUsed/>
    <w:qFormat/>
    <w:rsid w:val="008337ED"/>
    <w:pPr>
      <w:spacing w:after="0" w:line="240" w:lineRule="auto"/>
    </w:pPr>
    <w:rPr>
      <w:rFonts w:ascii="Segoe UI" w:hAnsi="Segoe UI" w:cs="Segoe UI"/>
      <w:sz w:val="18"/>
      <w:szCs w:val="18"/>
    </w:rPr>
  </w:style>
  <w:style w:type="table" w:styleId="Grilledutableau">
    <w:name w:val="Table Grid"/>
    <w:basedOn w:val="TableauNormal"/>
    <w:uiPriority w:val="59"/>
    <w:rsid w:val="001B591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B591A"/>
    <w:rPr>
      <w:color w:val="0563C1" w:themeColor="hyperlink"/>
      <w:u w:val="single"/>
    </w:rPr>
  </w:style>
  <w:style w:type="paragraph" w:customStyle="1" w:styleId="Texte-Pieddepage">
    <w:name w:val="Texte - Pied de page"/>
    <w:basedOn w:val="Normal"/>
    <w:qFormat/>
    <w:rsid w:val="001B591A"/>
    <w:pPr>
      <w:suppressAutoHyphens/>
      <w:spacing w:after="0" w:line="192" w:lineRule="atLeast"/>
    </w:pPr>
    <w:rPr>
      <w:rFonts w:ascii="Arial" w:hAnsi="Arial"/>
      <w:sz w:val="16"/>
      <w:szCs w:val="20"/>
      <w:lang w:val="en-US"/>
    </w:rPr>
  </w:style>
  <w:style w:type="paragraph" w:customStyle="1" w:styleId="Texte-Intituldeladirection">
    <w:name w:val="Texte - Intitulé de la direction"/>
    <w:basedOn w:val="Normal"/>
    <w:qFormat/>
    <w:rsid w:val="001B591A"/>
    <w:pPr>
      <w:suppressAutoHyphens/>
      <w:spacing w:after="180" w:line="336" w:lineRule="atLeast"/>
    </w:pPr>
    <w:rPr>
      <w:rFonts w:ascii="Arial" w:hAnsi="Arial"/>
      <w:b/>
      <w:sz w:val="28"/>
      <w:szCs w:val="20"/>
    </w:rPr>
  </w:style>
  <w:style w:type="character" w:customStyle="1" w:styleId="LienInternet">
    <w:name w:val="Lien Internet"/>
    <w:basedOn w:val="Policepardfaut"/>
    <w:uiPriority w:val="99"/>
    <w:rsid w:val="001B5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esse.abba@ecologie.gouv.fr" TargetMode="External"/><Relationship Id="rId3" Type="http://schemas.openxmlformats.org/officeDocument/2006/relationships/webSettings" Target="webSettings.xml"/><Relationship Id="rId7" Type="http://schemas.openxmlformats.org/officeDocument/2006/relationships/hyperlink" Target="mailto:cab-presse.agriculture@agricultur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dgs@sante.gouv.fr" TargetMode="External"/><Relationship Id="rId5" Type="http://schemas.openxmlformats.org/officeDocument/2006/relationships/hyperlink" Target="mailto:secretariat.communication@ecologie.gouv.f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539</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BELICHON</dc:creator>
  <dc:description/>
  <cp:lastModifiedBy>GIROUD Marion</cp:lastModifiedBy>
  <cp:revision>3</cp:revision>
  <dcterms:created xsi:type="dcterms:W3CDTF">2021-11-10T11:35:00Z</dcterms:created>
  <dcterms:modified xsi:type="dcterms:W3CDTF">2021-11-10T15:37:00Z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