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5DE7" w14:textId="397B124A" w:rsidR="00D14748" w:rsidRPr="00D30585" w:rsidRDefault="0049183B" w:rsidP="00357FB0">
      <w:pPr>
        <w:pStyle w:val="Corpsdetexte"/>
        <w:spacing w:before="0" w:beforeAutospacing="0" w:after="40" w:afterAutospacing="0"/>
        <w:jc w:val="center"/>
        <w:rPr>
          <w:sz w:val="22"/>
          <w:szCs w:val="22"/>
        </w:rPr>
      </w:pPr>
      <w:r>
        <w:rPr>
          <w:noProof/>
        </w:rPr>
        <w:drawing>
          <wp:anchor distT="0" distB="0" distL="114300" distR="114300" simplePos="0" relativeHeight="251659264" behindDoc="0" locked="0" layoutInCell="1" allowOverlap="1" wp14:anchorId="528C716C" wp14:editId="2EE9C0C4">
            <wp:simplePos x="0" y="0"/>
            <wp:positionH relativeFrom="margin">
              <wp:posOffset>4041775</wp:posOffset>
            </wp:positionH>
            <wp:positionV relativeFrom="margin">
              <wp:posOffset>4445</wp:posOffset>
            </wp:positionV>
            <wp:extent cx="1720850" cy="1152525"/>
            <wp:effectExtent l="0" t="0" r="0" b="9525"/>
            <wp:wrapSquare wrapText="bothSides"/>
            <wp:docPr id="1" name="Image 1" descr="Santé publique France (SPF) - Nouvelle Aquitaine | Agence régionale de  santé Nouvelle-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é publique France (SPF) - Nouvelle Aquitaine | Agence régionale de  santé Nouvelle-Aquita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329">
        <w:rPr>
          <w:noProof/>
          <w:sz w:val="22"/>
          <w:szCs w:val="22"/>
        </w:rPr>
        <w:drawing>
          <wp:anchor distT="0" distB="0" distL="114300" distR="114300" simplePos="0" relativeHeight="251658240" behindDoc="0" locked="0" layoutInCell="1" allowOverlap="1" wp14:anchorId="45BA19BA" wp14:editId="0F79CCEA">
            <wp:simplePos x="2828260" y="903767"/>
            <wp:positionH relativeFrom="margin">
              <wp:align>left</wp:align>
            </wp:positionH>
            <wp:positionV relativeFrom="margin">
              <wp:align>top</wp:align>
            </wp:positionV>
            <wp:extent cx="1897620" cy="1477926"/>
            <wp:effectExtent l="0" t="0" r="762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620" cy="1477926"/>
                    </a:xfrm>
                    <a:prstGeom prst="rect">
                      <a:avLst/>
                    </a:prstGeom>
                  </pic:spPr>
                </pic:pic>
              </a:graphicData>
            </a:graphic>
          </wp:anchor>
        </w:drawing>
      </w:r>
    </w:p>
    <w:p w14:paraId="6D43488C" w14:textId="77777777" w:rsidR="00357FB0" w:rsidRDefault="00357FB0" w:rsidP="00357FB0">
      <w:pPr>
        <w:pStyle w:val="Corpsdetexte"/>
        <w:spacing w:before="0" w:beforeAutospacing="0" w:after="60" w:afterAutospacing="0"/>
        <w:jc w:val="center"/>
        <w:rPr>
          <w:sz w:val="22"/>
          <w:szCs w:val="22"/>
        </w:rPr>
      </w:pPr>
    </w:p>
    <w:p w14:paraId="494316B3" w14:textId="1751D592" w:rsidR="00357FB0" w:rsidRDefault="00357FB0" w:rsidP="00357FB0">
      <w:pPr>
        <w:pStyle w:val="Corpsdetexte"/>
        <w:spacing w:before="0" w:beforeAutospacing="0" w:after="60" w:afterAutospacing="0"/>
        <w:jc w:val="center"/>
        <w:rPr>
          <w:sz w:val="22"/>
          <w:szCs w:val="22"/>
        </w:rPr>
      </w:pPr>
    </w:p>
    <w:p w14:paraId="2DCAA3F9" w14:textId="77777777" w:rsidR="00357FB0" w:rsidRDefault="00357FB0" w:rsidP="00357FB0">
      <w:pPr>
        <w:pStyle w:val="Corpsdetexte"/>
        <w:spacing w:before="0" w:beforeAutospacing="0" w:after="60" w:afterAutospacing="0"/>
        <w:jc w:val="center"/>
        <w:rPr>
          <w:sz w:val="22"/>
          <w:szCs w:val="22"/>
        </w:rPr>
      </w:pPr>
    </w:p>
    <w:p w14:paraId="52016438" w14:textId="77777777" w:rsidR="00357FB0" w:rsidRDefault="00357FB0" w:rsidP="00357FB0">
      <w:pPr>
        <w:pStyle w:val="Corpsdetexte"/>
        <w:spacing w:before="0" w:beforeAutospacing="0" w:after="60" w:afterAutospacing="0"/>
        <w:jc w:val="center"/>
        <w:rPr>
          <w:sz w:val="22"/>
          <w:szCs w:val="22"/>
        </w:rPr>
      </w:pPr>
    </w:p>
    <w:p w14:paraId="1A6E8D3D" w14:textId="77777777" w:rsidR="00357FB0" w:rsidRDefault="00357FB0" w:rsidP="00357FB0">
      <w:pPr>
        <w:pStyle w:val="Corpsdetexte"/>
        <w:spacing w:before="0" w:beforeAutospacing="0" w:after="60" w:afterAutospacing="0"/>
        <w:jc w:val="center"/>
        <w:rPr>
          <w:sz w:val="22"/>
          <w:szCs w:val="22"/>
        </w:rPr>
      </w:pPr>
    </w:p>
    <w:p w14:paraId="69BC9B87" w14:textId="77777777" w:rsidR="0049183B" w:rsidRDefault="0049183B" w:rsidP="007A0ADD">
      <w:pPr>
        <w:spacing w:before="0" w:beforeAutospacing="0" w:after="40" w:afterAutospacing="0"/>
        <w:jc w:val="right"/>
        <w:rPr>
          <w:rFonts w:ascii="Marianne" w:hAnsi="Marianne"/>
        </w:rPr>
      </w:pPr>
    </w:p>
    <w:p w14:paraId="1E2D2F49" w14:textId="417968F7" w:rsidR="006B7F3B" w:rsidRPr="007A0ADD" w:rsidRDefault="00AB677C" w:rsidP="007A0ADD">
      <w:pPr>
        <w:spacing w:before="0" w:beforeAutospacing="0" w:after="40" w:afterAutospacing="0"/>
        <w:jc w:val="right"/>
        <w:rPr>
          <w:rFonts w:ascii="Marianne" w:hAnsi="Marianne"/>
        </w:rPr>
      </w:pPr>
      <w:r w:rsidRPr="007A0ADD">
        <w:rPr>
          <w:rFonts w:ascii="Marianne" w:hAnsi="Marianne"/>
        </w:rPr>
        <w:t xml:space="preserve">Paris, le </w:t>
      </w:r>
      <w:r w:rsidR="000A7329" w:rsidRPr="007A0ADD">
        <w:rPr>
          <w:rFonts w:ascii="Marianne" w:hAnsi="Marianne"/>
        </w:rPr>
        <w:t>20 mai 2022</w:t>
      </w:r>
    </w:p>
    <w:p w14:paraId="467BB9FE" w14:textId="77777777" w:rsidR="000A7329" w:rsidRDefault="000A7329" w:rsidP="000A7329">
      <w:pPr>
        <w:spacing w:before="0" w:beforeAutospacing="0" w:after="40" w:afterAutospacing="0"/>
        <w:rPr>
          <w:b/>
          <w:sz w:val="32"/>
          <w:szCs w:val="32"/>
        </w:rPr>
      </w:pPr>
    </w:p>
    <w:p w14:paraId="34D2E5AE" w14:textId="77777777" w:rsidR="007A0ADD" w:rsidRDefault="007A0ADD" w:rsidP="000A7329">
      <w:pPr>
        <w:spacing w:before="0" w:beforeAutospacing="0" w:after="40" w:afterAutospacing="0"/>
        <w:rPr>
          <w:rFonts w:ascii="Marianne" w:hAnsi="Marianne"/>
          <w:b/>
          <w:sz w:val="32"/>
          <w:szCs w:val="32"/>
        </w:rPr>
      </w:pPr>
    </w:p>
    <w:p w14:paraId="139B2123" w14:textId="6894F048" w:rsidR="00927AF7" w:rsidRPr="000A7329" w:rsidRDefault="00927AF7" w:rsidP="000A7329">
      <w:pPr>
        <w:spacing w:before="0" w:beforeAutospacing="0" w:after="40" w:afterAutospacing="0"/>
        <w:rPr>
          <w:rFonts w:ascii="Marianne" w:hAnsi="Marianne"/>
          <w:b/>
          <w:sz w:val="32"/>
          <w:szCs w:val="32"/>
        </w:rPr>
      </w:pPr>
      <w:r w:rsidRPr="000A7329">
        <w:rPr>
          <w:rFonts w:ascii="Marianne" w:hAnsi="Marianne"/>
          <w:b/>
          <w:sz w:val="32"/>
          <w:szCs w:val="32"/>
        </w:rPr>
        <w:t>Communiqué de presse</w:t>
      </w:r>
    </w:p>
    <w:p w14:paraId="415309B7" w14:textId="77777777" w:rsidR="00927AF7" w:rsidRPr="000A7329" w:rsidRDefault="00927AF7" w:rsidP="000A7329">
      <w:pPr>
        <w:spacing w:before="0" w:beforeAutospacing="0" w:after="40" w:afterAutospacing="0"/>
        <w:rPr>
          <w:rFonts w:ascii="Marianne" w:hAnsi="Marianne"/>
          <w:b/>
          <w:sz w:val="24"/>
          <w:szCs w:val="24"/>
        </w:rPr>
      </w:pPr>
    </w:p>
    <w:p w14:paraId="29A88EB1" w14:textId="5E56F195" w:rsidR="006E109B" w:rsidRPr="000A7329" w:rsidRDefault="002308C8" w:rsidP="000A7329">
      <w:pPr>
        <w:spacing w:before="0" w:beforeAutospacing="0" w:after="40" w:afterAutospacing="0"/>
        <w:rPr>
          <w:rFonts w:ascii="Marianne" w:hAnsi="Marianne"/>
          <w:b/>
          <w:sz w:val="28"/>
          <w:szCs w:val="28"/>
        </w:rPr>
      </w:pPr>
      <w:r w:rsidRPr="000A7329">
        <w:rPr>
          <w:rFonts w:ascii="Marianne" w:hAnsi="Marianne"/>
          <w:b/>
          <w:sz w:val="28"/>
          <w:szCs w:val="28"/>
        </w:rPr>
        <w:t xml:space="preserve">Un </w:t>
      </w:r>
      <w:r w:rsidR="000A7329" w:rsidRPr="000A7329">
        <w:rPr>
          <w:rFonts w:ascii="Marianne" w:hAnsi="Marianne"/>
          <w:b/>
          <w:sz w:val="28"/>
          <w:szCs w:val="28"/>
        </w:rPr>
        <w:t>premier cas confirmé de Monkey</w:t>
      </w:r>
      <w:r w:rsidR="008206B0">
        <w:rPr>
          <w:rFonts w:ascii="Marianne" w:hAnsi="Marianne"/>
          <w:b/>
          <w:sz w:val="28"/>
          <w:szCs w:val="28"/>
        </w:rPr>
        <w:t>p</w:t>
      </w:r>
      <w:r w:rsidR="000A7329" w:rsidRPr="000A7329">
        <w:rPr>
          <w:rFonts w:ascii="Marianne" w:hAnsi="Marianne"/>
          <w:b/>
          <w:sz w:val="28"/>
          <w:szCs w:val="28"/>
        </w:rPr>
        <w:t xml:space="preserve">ox sur le territoire national </w:t>
      </w:r>
    </w:p>
    <w:p w14:paraId="4276F4A4" w14:textId="77777777" w:rsidR="00367878" w:rsidRPr="000A7329" w:rsidRDefault="00367878" w:rsidP="00367878">
      <w:pPr>
        <w:spacing w:before="0" w:beforeAutospacing="0" w:after="40" w:afterAutospacing="0"/>
        <w:rPr>
          <w:rFonts w:ascii="Marianne" w:hAnsi="Marianne"/>
          <w:b/>
          <w:sz w:val="28"/>
          <w:szCs w:val="28"/>
        </w:rPr>
      </w:pPr>
    </w:p>
    <w:p w14:paraId="5F86327D" w14:textId="6690775A" w:rsidR="009430D8" w:rsidRPr="00AD7FE8" w:rsidRDefault="000A7329" w:rsidP="009430D8">
      <w:pPr>
        <w:spacing w:before="0" w:beforeAutospacing="0" w:after="40" w:afterAutospacing="0"/>
        <w:jc w:val="both"/>
        <w:rPr>
          <w:rFonts w:ascii="Marianne" w:hAnsi="Marianne"/>
        </w:rPr>
      </w:pPr>
      <w:r w:rsidRPr="00AD7FE8">
        <w:rPr>
          <w:rFonts w:ascii="Marianne" w:hAnsi="Marianne"/>
        </w:rPr>
        <w:t>Un premier cas d’infection par le virus Monkey</w:t>
      </w:r>
      <w:r w:rsidR="008206B0" w:rsidRPr="00AD7FE8">
        <w:rPr>
          <w:rFonts w:ascii="Marianne" w:hAnsi="Marianne"/>
        </w:rPr>
        <w:t>p</w:t>
      </w:r>
      <w:r w:rsidRPr="00AD7FE8">
        <w:rPr>
          <w:rFonts w:ascii="Marianne" w:hAnsi="Marianne"/>
        </w:rPr>
        <w:t xml:space="preserve">ox a été confirmé le 19 mai 2022 en Ile-de-France. </w:t>
      </w:r>
      <w:r w:rsidR="009430D8" w:rsidRPr="00AD7FE8">
        <w:rPr>
          <w:rFonts w:ascii="Marianne" w:hAnsi="Marianne"/>
        </w:rPr>
        <w:t xml:space="preserve">Dès la suspicion de son infection, cette personne a été prise en charge. En l’absence de gravité, elle est isolée à son domicile. </w:t>
      </w:r>
    </w:p>
    <w:p w14:paraId="14501D54" w14:textId="4F3FA923" w:rsidR="00730D45" w:rsidRPr="00AD7FE8" w:rsidRDefault="00730D45" w:rsidP="00362F81">
      <w:pPr>
        <w:spacing w:before="0" w:beforeAutospacing="0" w:after="40" w:afterAutospacing="0"/>
        <w:jc w:val="both"/>
        <w:rPr>
          <w:rFonts w:ascii="Helvetica" w:hAnsi="Helvetica" w:cs="Helvetica"/>
          <w:bCs/>
          <w:sz w:val="22"/>
          <w:szCs w:val="22"/>
        </w:rPr>
      </w:pPr>
    </w:p>
    <w:p w14:paraId="6081E63F" w14:textId="6179B18B" w:rsidR="00730D45" w:rsidRPr="00AD7FE8" w:rsidRDefault="004F7BBA" w:rsidP="00362F81">
      <w:pPr>
        <w:spacing w:before="0" w:beforeAutospacing="0" w:after="40" w:afterAutospacing="0"/>
        <w:jc w:val="both"/>
        <w:rPr>
          <w:rFonts w:ascii="Marianne" w:hAnsi="Marianne"/>
        </w:rPr>
      </w:pPr>
      <w:r w:rsidRPr="00AD7FE8">
        <w:rPr>
          <w:rFonts w:ascii="Marianne" w:hAnsi="Marianne"/>
        </w:rPr>
        <w:t xml:space="preserve">Il s’agit d’un homme </w:t>
      </w:r>
      <w:r w:rsidR="001B22B2" w:rsidRPr="00AD7FE8">
        <w:rPr>
          <w:rFonts w:ascii="Marianne" w:hAnsi="Marianne"/>
        </w:rPr>
        <w:t>de 29 ans</w:t>
      </w:r>
      <w:r w:rsidR="00730D45" w:rsidRPr="00AD7FE8">
        <w:rPr>
          <w:rFonts w:ascii="Marianne" w:hAnsi="Marianne"/>
        </w:rPr>
        <w:t xml:space="preserve"> sans antécédent de voyage</w:t>
      </w:r>
      <w:r w:rsidR="007757F1" w:rsidRPr="00AD7FE8">
        <w:rPr>
          <w:rFonts w:ascii="Marianne" w:hAnsi="Marianne"/>
        </w:rPr>
        <w:t xml:space="preserve"> dans un pays où circule le virus</w:t>
      </w:r>
      <w:r w:rsidR="00730D45" w:rsidRPr="00AD7FE8">
        <w:rPr>
          <w:rFonts w:ascii="Marianne" w:hAnsi="Marianne"/>
        </w:rPr>
        <w:t>.</w:t>
      </w:r>
      <w:r w:rsidR="008206B0" w:rsidRPr="00AD7FE8">
        <w:rPr>
          <w:rFonts w:ascii="Marianne" w:hAnsi="Marianne"/>
        </w:rPr>
        <w:t xml:space="preserve"> </w:t>
      </w:r>
    </w:p>
    <w:p w14:paraId="726AEAB5" w14:textId="77777777" w:rsidR="00730D45" w:rsidRPr="00AD7FE8" w:rsidRDefault="00730D45" w:rsidP="00362F81">
      <w:pPr>
        <w:spacing w:before="0" w:beforeAutospacing="0" w:after="40" w:afterAutospacing="0"/>
        <w:jc w:val="both"/>
        <w:rPr>
          <w:rFonts w:ascii="Marianne" w:hAnsi="Marianne"/>
        </w:rPr>
      </w:pPr>
    </w:p>
    <w:p w14:paraId="0ABB0A35" w14:textId="4A85A54C" w:rsidR="00730D45" w:rsidRDefault="00730D45" w:rsidP="00362F81">
      <w:pPr>
        <w:spacing w:before="0" w:beforeAutospacing="0" w:after="40" w:afterAutospacing="0"/>
        <w:jc w:val="both"/>
        <w:rPr>
          <w:rFonts w:ascii="Marianne" w:hAnsi="Marianne"/>
        </w:rPr>
      </w:pPr>
      <w:r w:rsidRPr="00AD7FE8">
        <w:rPr>
          <w:rFonts w:ascii="Marianne" w:hAnsi="Marianne"/>
        </w:rPr>
        <w:t>Une enquête épidémiol</w:t>
      </w:r>
      <w:r w:rsidR="001F3B26" w:rsidRPr="00AD7FE8">
        <w:rPr>
          <w:rFonts w:ascii="Marianne" w:hAnsi="Marianne"/>
        </w:rPr>
        <w:t xml:space="preserve">ogique approfondie </w:t>
      </w:r>
      <w:r w:rsidR="004F7BBA" w:rsidRPr="00AD7FE8">
        <w:rPr>
          <w:rFonts w:ascii="Marianne" w:hAnsi="Marianne"/>
        </w:rPr>
        <w:t>est</w:t>
      </w:r>
      <w:r w:rsidRPr="00AD7FE8">
        <w:rPr>
          <w:rFonts w:ascii="Marianne" w:hAnsi="Marianne"/>
        </w:rPr>
        <w:t xml:space="preserve"> mise en œuvre</w:t>
      </w:r>
      <w:r w:rsidR="00362F81" w:rsidRPr="00AD7FE8">
        <w:rPr>
          <w:rFonts w:ascii="Marianne" w:hAnsi="Marianne"/>
        </w:rPr>
        <w:t xml:space="preserve"> par les équipes de Santé publique France</w:t>
      </w:r>
      <w:r w:rsidR="007757F1" w:rsidRPr="00AD7FE8">
        <w:rPr>
          <w:rFonts w:ascii="Marianne" w:hAnsi="Marianne"/>
        </w:rPr>
        <w:t xml:space="preserve"> et de l’ARS Ile-de-</w:t>
      </w:r>
      <w:r w:rsidR="004F7BBA" w:rsidRPr="00AD7FE8">
        <w:rPr>
          <w:rFonts w:ascii="Marianne" w:hAnsi="Marianne"/>
        </w:rPr>
        <w:t>France, en lien avec le médecin ayant pris en charge cette personne</w:t>
      </w:r>
      <w:r w:rsidRPr="00AD7FE8">
        <w:rPr>
          <w:rFonts w:ascii="Marianne" w:hAnsi="Marianne"/>
        </w:rPr>
        <w:t>.</w:t>
      </w:r>
      <w:r w:rsidR="00B906BC" w:rsidRPr="00AD7FE8">
        <w:rPr>
          <w:rFonts w:ascii="Marianne" w:hAnsi="Marianne"/>
        </w:rPr>
        <w:t xml:space="preserve"> L</w:t>
      </w:r>
      <w:r w:rsidRPr="00AD7FE8">
        <w:rPr>
          <w:rFonts w:ascii="Marianne" w:hAnsi="Marianne"/>
        </w:rPr>
        <w:t>es personnes ayan</w:t>
      </w:r>
      <w:r w:rsidR="00362F81" w:rsidRPr="00AD7FE8">
        <w:rPr>
          <w:rFonts w:ascii="Marianne" w:hAnsi="Marianne"/>
        </w:rPr>
        <w:t>t été en contact étroit avec ce patient</w:t>
      </w:r>
      <w:r w:rsidRPr="00AD7FE8">
        <w:rPr>
          <w:rFonts w:ascii="Marianne" w:hAnsi="Marianne"/>
        </w:rPr>
        <w:t xml:space="preserve"> sont en cours de recensement. Ell</w:t>
      </w:r>
      <w:bookmarkStart w:id="0" w:name="_GoBack"/>
      <w:bookmarkEnd w:id="0"/>
      <w:r w:rsidRPr="00AD7FE8">
        <w:rPr>
          <w:rFonts w:ascii="Marianne" w:hAnsi="Marianne"/>
        </w:rPr>
        <w:t xml:space="preserve">es </w:t>
      </w:r>
      <w:r w:rsidR="008206B0" w:rsidRPr="00AD7FE8">
        <w:rPr>
          <w:rFonts w:ascii="Marianne" w:hAnsi="Marianne"/>
        </w:rPr>
        <w:t>recevront</w:t>
      </w:r>
      <w:r w:rsidRPr="00AD7FE8">
        <w:rPr>
          <w:rFonts w:ascii="Marianne" w:hAnsi="Marianne"/>
        </w:rPr>
        <w:t xml:space="preserve"> de la part des autorités sani</w:t>
      </w:r>
      <w:r w:rsidR="00362F81" w:rsidRPr="00AD7FE8">
        <w:rPr>
          <w:rFonts w:ascii="Marianne" w:hAnsi="Marianne"/>
        </w:rPr>
        <w:t>taires les informations sur la conduite à tenir</w:t>
      </w:r>
      <w:r w:rsidR="005A134C" w:rsidRPr="00AD7FE8">
        <w:rPr>
          <w:rFonts w:ascii="Marianne" w:hAnsi="Marianne"/>
        </w:rPr>
        <w:t xml:space="preserve">, </w:t>
      </w:r>
      <w:r w:rsidRPr="00AD7FE8">
        <w:rPr>
          <w:rFonts w:ascii="Marianne" w:hAnsi="Marianne"/>
        </w:rPr>
        <w:t>afin de limiter la propagation du virus.</w:t>
      </w:r>
    </w:p>
    <w:p w14:paraId="44834ED2" w14:textId="77777777" w:rsidR="005A134C" w:rsidRDefault="005A134C" w:rsidP="00362F81">
      <w:pPr>
        <w:spacing w:before="0" w:beforeAutospacing="0" w:after="40" w:afterAutospacing="0"/>
        <w:jc w:val="both"/>
        <w:rPr>
          <w:rFonts w:ascii="Marianne" w:hAnsi="Marianne"/>
        </w:rPr>
      </w:pPr>
    </w:p>
    <w:p w14:paraId="69B40629" w14:textId="70D7B4CA" w:rsidR="005A134C" w:rsidRPr="00A72016" w:rsidRDefault="005A134C" w:rsidP="00A72016">
      <w:pPr>
        <w:spacing w:before="0" w:beforeAutospacing="0" w:after="40" w:afterAutospacing="0"/>
        <w:jc w:val="both"/>
        <w:rPr>
          <w:rFonts w:ascii="Marianne" w:hAnsi="Marianne"/>
        </w:rPr>
      </w:pPr>
      <w:r w:rsidRPr="005A134C">
        <w:rPr>
          <w:rFonts w:ascii="Marianne" w:hAnsi="Marianne"/>
        </w:rPr>
        <w:t>D</w:t>
      </w:r>
      <w:r>
        <w:rPr>
          <w:rFonts w:ascii="Marianne" w:hAnsi="Marianne"/>
        </w:rPr>
        <w:t xml:space="preserve">epuis </w:t>
      </w:r>
      <w:r w:rsidR="007757F1">
        <w:rPr>
          <w:rFonts w:ascii="Marianne" w:hAnsi="Marianne"/>
        </w:rPr>
        <w:t>le 14 mai</w:t>
      </w:r>
      <w:r w:rsidR="008206B0">
        <w:rPr>
          <w:rFonts w:ascii="Marianne" w:hAnsi="Marianne"/>
        </w:rPr>
        <w:t xml:space="preserve"> 2022</w:t>
      </w:r>
      <w:r>
        <w:rPr>
          <w:rFonts w:ascii="Marianne" w:hAnsi="Marianne"/>
        </w:rPr>
        <w:t>, d</w:t>
      </w:r>
      <w:r w:rsidRPr="005A134C">
        <w:rPr>
          <w:rFonts w:ascii="Marianne" w:hAnsi="Marianne"/>
        </w:rPr>
        <w:t xml:space="preserve">es cas </w:t>
      </w:r>
      <w:r w:rsidR="007757F1">
        <w:rPr>
          <w:rFonts w:ascii="Marianne" w:hAnsi="Marianne"/>
        </w:rPr>
        <w:t xml:space="preserve">confirmés </w:t>
      </w:r>
      <w:r w:rsidRPr="005A134C">
        <w:rPr>
          <w:rFonts w:ascii="Marianne" w:hAnsi="Marianne"/>
        </w:rPr>
        <w:t>d</w:t>
      </w:r>
      <w:r w:rsidR="008206B0">
        <w:rPr>
          <w:rFonts w:ascii="Marianne" w:hAnsi="Marianne"/>
        </w:rPr>
        <w:t>’infection par le virus</w:t>
      </w:r>
      <w:r w:rsidRPr="005A134C">
        <w:rPr>
          <w:rFonts w:ascii="Marianne" w:hAnsi="Marianne"/>
        </w:rPr>
        <w:t xml:space="preserve"> Monkeypox sans lien direct avec un voyage en Afrique du Centre ou de l’Ouest ont été signalés </w:t>
      </w:r>
      <w:r w:rsidR="007757F1">
        <w:rPr>
          <w:rFonts w:ascii="Marianne" w:hAnsi="Marianne"/>
        </w:rPr>
        <w:t xml:space="preserve">dans plusieurs pays en Europe, </w:t>
      </w:r>
      <w:r w:rsidRPr="005A134C">
        <w:rPr>
          <w:rFonts w:ascii="Marianne" w:hAnsi="Marianne"/>
        </w:rPr>
        <w:t>au Royaume-Uni,</w:t>
      </w:r>
      <w:r>
        <w:rPr>
          <w:rFonts w:ascii="Marianne" w:hAnsi="Marianne"/>
        </w:rPr>
        <w:t xml:space="preserve"> </w:t>
      </w:r>
      <w:r w:rsidRPr="005A134C">
        <w:rPr>
          <w:rFonts w:ascii="Marianne" w:hAnsi="Marianne"/>
        </w:rPr>
        <w:t>au Portugal,</w:t>
      </w:r>
      <w:r w:rsidR="007757F1">
        <w:rPr>
          <w:rFonts w:ascii="Marianne" w:hAnsi="Marianne"/>
        </w:rPr>
        <w:t xml:space="preserve"> en Espagne, en Suède, en Italie, ainsi qu’</w:t>
      </w:r>
      <w:r w:rsidRPr="005A134C">
        <w:rPr>
          <w:rFonts w:ascii="Marianne" w:hAnsi="Marianne"/>
        </w:rPr>
        <w:t xml:space="preserve">aux </w:t>
      </w:r>
      <w:r w:rsidR="008206B0">
        <w:rPr>
          <w:rFonts w:ascii="Marianne" w:hAnsi="Marianne"/>
        </w:rPr>
        <w:t xml:space="preserve">Etats-Unis </w:t>
      </w:r>
      <w:r w:rsidR="007757F1">
        <w:rPr>
          <w:rFonts w:ascii="Marianne" w:hAnsi="Marianne"/>
        </w:rPr>
        <w:t>et au Canada.</w:t>
      </w:r>
      <w:r w:rsidRPr="005A134C">
        <w:rPr>
          <w:rFonts w:ascii="Marianne" w:hAnsi="Marianne"/>
        </w:rPr>
        <w:t xml:space="preserve"> </w:t>
      </w:r>
      <w:r w:rsidR="007757F1">
        <w:rPr>
          <w:rFonts w:ascii="Marianne" w:hAnsi="Marianne"/>
        </w:rPr>
        <w:t>D</w:t>
      </w:r>
      <w:r w:rsidRPr="005A134C">
        <w:rPr>
          <w:rFonts w:ascii="Marianne" w:hAnsi="Marianne"/>
        </w:rPr>
        <w:t>e</w:t>
      </w:r>
      <w:r w:rsidR="007757F1">
        <w:rPr>
          <w:rFonts w:ascii="Marianne" w:hAnsi="Marianne"/>
        </w:rPr>
        <w:t>s</w:t>
      </w:r>
      <w:r w:rsidRPr="005A134C">
        <w:rPr>
          <w:rFonts w:ascii="Marianne" w:hAnsi="Marianne"/>
        </w:rPr>
        <w:t xml:space="preserve"> cas suspects sont en cours d’évaluation dans de nombreux pays et la situation évolue rapidement.</w:t>
      </w:r>
    </w:p>
    <w:p w14:paraId="4FF1B6D1" w14:textId="77777777" w:rsidR="00DD4CCF" w:rsidRDefault="00DD4CCF" w:rsidP="00362F81">
      <w:pPr>
        <w:spacing w:before="0" w:beforeAutospacing="0" w:after="40" w:afterAutospacing="0"/>
        <w:jc w:val="both"/>
        <w:rPr>
          <w:rFonts w:ascii="Marianne" w:hAnsi="Marianne"/>
        </w:rPr>
      </w:pPr>
    </w:p>
    <w:p w14:paraId="3A5D47C9" w14:textId="178A4A7D" w:rsidR="005A134C" w:rsidRDefault="00FA7DDE" w:rsidP="00362F81">
      <w:pPr>
        <w:spacing w:before="0" w:beforeAutospacing="0" w:after="40" w:afterAutospacing="0"/>
        <w:jc w:val="both"/>
        <w:rPr>
          <w:rFonts w:ascii="Marianne" w:hAnsi="Marianne"/>
        </w:rPr>
      </w:pPr>
      <w:r w:rsidRPr="00FA7DDE">
        <w:rPr>
          <w:rFonts w:ascii="Marianne" w:hAnsi="Marianne"/>
        </w:rPr>
        <w:t xml:space="preserve">En France, les infections par </w:t>
      </w:r>
      <w:r w:rsidR="007757F1">
        <w:rPr>
          <w:rFonts w:ascii="Marianne" w:hAnsi="Marianne"/>
        </w:rPr>
        <w:t>l</w:t>
      </w:r>
      <w:r w:rsidRPr="00FA7DDE">
        <w:rPr>
          <w:rFonts w:ascii="Marianne" w:hAnsi="Marianne"/>
        </w:rPr>
        <w:t xml:space="preserve">es </w:t>
      </w:r>
      <w:r w:rsidR="007757F1">
        <w:rPr>
          <w:rFonts w:ascii="Marianne" w:hAnsi="Marianne"/>
        </w:rPr>
        <w:t>orthopox</w:t>
      </w:r>
      <w:r w:rsidRPr="00FA7DDE">
        <w:rPr>
          <w:rFonts w:ascii="Marianne" w:hAnsi="Marianne"/>
        </w:rPr>
        <w:t>virus</w:t>
      </w:r>
      <w:r w:rsidR="007757F1">
        <w:rPr>
          <w:rFonts w:ascii="Marianne" w:hAnsi="Marianne"/>
        </w:rPr>
        <w:t xml:space="preserve"> dont le Monkeypox</w:t>
      </w:r>
      <w:r w:rsidRPr="00FA7DDE">
        <w:rPr>
          <w:rFonts w:ascii="Marianne" w:hAnsi="Marianne"/>
        </w:rPr>
        <w:t xml:space="preserve"> font l’objet d’une surveillance pérenne par le dispositif de la Déclaration Obligatoire. Compte tenu des alertes en cours, la surveillance de ces infections est renforcée par Santé publique France et des </w:t>
      </w:r>
      <w:r w:rsidR="001F3B26">
        <w:rPr>
          <w:rFonts w:ascii="Marianne" w:hAnsi="Marianne"/>
        </w:rPr>
        <w:t>recommandations ont été</w:t>
      </w:r>
      <w:r w:rsidRPr="00FA7DDE">
        <w:rPr>
          <w:rFonts w:ascii="Marianne" w:hAnsi="Marianne"/>
        </w:rPr>
        <w:t xml:space="preserve"> adressé</w:t>
      </w:r>
      <w:r w:rsidR="001F3B26">
        <w:rPr>
          <w:rFonts w:ascii="Marianne" w:hAnsi="Marianne"/>
        </w:rPr>
        <w:t>e</w:t>
      </w:r>
      <w:r w:rsidRPr="00FA7DDE">
        <w:rPr>
          <w:rFonts w:ascii="Marianne" w:hAnsi="Marianne"/>
        </w:rPr>
        <w:t>s aux professionnels de santé</w:t>
      </w:r>
      <w:r w:rsidR="008206B0">
        <w:rPr>
          <w:rFonts w:ascii="Marianne" w:hAnsi="Marianne"/>
        </w:rPr>
        <w:t xml:space="preserve"> par le ministère</w:t>
      </w:r>
      <w:r w:rsidRPr="00FA7DDE">
        <w:rPr>
          <w:rFonts w:ascii="Marianne" w:hAnsi="Marianne"/>
        </w:rPr>
        <w:t>.</w:t>
      </w:r>
    </w:p>
    <w:p w14:paraId="2797AB49" w14:textId="77777777" w:rsidR="00FA7DDE" w:rsidRDefault="00FA7DDE" w:rsidP="00362F81">
      <w:pPr>
        <w:spacing w:before="0" w:beforeAutospacing="0" w:after="40" w:afterAutospacing="0"/>
        <w:jc w:val="both"/>
        <w:rPr>
          <w:rFonts w:ascii="Marianne" w:hAnsi="Marianne"/>
        </w:rPr>
      </w:pPr>
    </w:p>
    <w:p w14:paraId="0092CB04" w14:textId="77777777" w:rsidR="00FA7DDE" w:rsidRPr="00FA7DDE" w:rsidRDefault="00FA7DDE" w:rsidP="00FA7DDE">
      <w:pPr>
        <w:spacing w:before="0" w:beforeAutospacing="0" w:after="40" w:afterAutospacing="0"/>
        <w:jc w:val="both"/>
        <w:rPr>
          <w:rFonts w:ascii="Marianne" w:hAnsi="Marianne"/>
          <w:b/>
        </w:rPr>
      </w:pPr>
      <w:r w:rsidRPr="00FA7DDE">
        <w:rPr>
          <w:rFonts w:ascii="Marianne" w:hAnsi="Marianne"/>
          <w:b/>
        </w:rPr>
        <w:t>Quels sont les symptômes ?</w:t>
      </w:r>
    </w:p>
    <w:p w14:paraId="1A831479" w14:textId="77777777" w:rsidR="00FA7DDE" w:rsidRDefault="00FA7DDE" w:rsidP="00FA7DDE">
      <w:pPr>
        <w:spacing w:before="0" w:beforeAutospacing="0" w:after="40" w:afterAutospacing="0"/>
        <w:jc w:val="both"/>
        <w:rPr>
          <w:rFonts w:ascii="Marianne" w:hAnsi="Marianne"/>
        </w:rPr>
      </w:pPr>
    </w:p>
    <w:p w14:paraId="31B52C64" w14:textId="77777777" w:rsidR="00FA7DDE" w:rsidRPr="00FA7DDE" w:rsidRDefault="00FA7DDE" w:rsidP="00FA7DDE">
      <w:pPr>
        <w:spacing w:before="0" w:beforeAutospacing="0" w:after="40" w:afterAutospacing="0"/>
        <w:jc w:val="both"/>
        <w:rPr>
          <w:rFonts w:ascii="Marianne" w:hAnsi="Marianne"/>
        </w:rPr>
      </w:pPr>
      <w:r w:rsidRPr="00FA7DDE">
        <w:rPr>
          <w:rFonts w:ascii="Marianne" w:hAnsi="Marianne"/>
        </w:rPr>
        <w:t>L’infection par le virus Monkeypox débute par une fièvre, souvent forte et accompagnée de maux de tête, de courbatures et d’asthénie. Après 2 jours environ, apparaît une éruption vésiculeuse</w:t>
      </w:r>
      <w:r w:rsidR="001F3B26">
        <w:rPr>
          <w:rFonts w:ascii="Marianne" w:hAnsi="Marianne"/>
        </w:rPr>
        <w:t xml:space="preserve"> en une seule poussée</w:t>
      </w:r>
      <w:r w:rsidRPr="00FA7DDE">
        <w:rPr>
          <w:rFonts w:ascii="Marianne" w:hAnsi="Marianne"/>
        </w:rPr>
        <w:t>, faite de vésicules remplies de</w:t>
      </w:r>
      <w:r w:rsidR="001F3B26">
        <w:rPr>
          <w:rFonts w:ascii="Marianne" w:hAnsi="Marianne"/>
        </w:rPr>
        <w:t xml:space="preserve"> liquide qui évoluent vers le de</w:t>
      </w:r>
      <w:r w:rsidRPr="00FA7DDE">
        <w:rPr>
          <w:rFonts w:ascii="Marianne" w:hAnsi="Marianne"/>
        </w:rPr>
        <w:t xml:space="preserve">ssèchement, la formation de croutes puis la cicatrisation. Des démangeaisons sont fréquentes. Les bulles se concentrent plutôt sur le visage, les paumes des mains et plantes des </w:t>
      </w:r>
      <w:r w:rsidRPr="00FA7DDE">
        <w:rPr>
          <w:rFonts w:ascii="Marianne" w:hAnsi="Marianne"/>
        </w:rPr>
        <w:lastRenderedPageBreak/>
        <w:t xml:space="preserve">pieds. Les muqueuses sont également concernées, dans la bouche et la région génitale. Les ganglions lymphatiques sont enflés et douloureux, sous la mâchoire et au niveau du cou. </w:t>
      </w:r>
    </w:p>
    <w:p w14:paraId="0E74D3C8" w14:textId="65822048" w:rsidR="00FA7DDE" w:rsidRDefault="00FA7DDE" w:rsidP="00FA7DDE">
      <w:pPr>
        <w:spacing w:before="0" w:beforeAutospacing="0" w:after="40" w:afterAutospacing="0"/>
        <w:jc w:val="both"/>
        <w:rPr>
          <w:rFonts w:ascii="Marianne" w:hAnsi="Marianne"/>
        </w:rPr>
      </w:pPr>
      <w:r w:rsidRPr="00FA7DDE">
        <w:rPr>
          <w:rFonts w:ascii="Marianne" w:hAnsi="Marianne"/>
        </w:rPr>
        <w:t>L’incubation de la maladie peut aller de 5 à 21 jours</w:t>
      </w:r>
      <w:r>
        <w:rPr>
          <w:rFonts w:ascii="Marianne" w:hAnsi="Marianne"/>
        </w:rPr>
        <w:t xml:space="preserve">. </w:t>
      </w:r>
      <w:r w:rsidRPr="00FA7DDE">
        <w:rPr>
          <w:rFonts w:ascii="Marianne" w:hAnsi="Marianne"/>
        </w:rPr>
        <w:t xml:space="preserve">La phase de fièvre dure </w:t>
      </w:r>
      <w:r w:rsidR="00DD4CCF">
        <w:rPr>
          <w:rFonts w:ascii="Marianne" w:hAnsi="Marianne"/>
        </w:rPr>
        <w:t xml:space="preserve">environ 1 à 3 jours. La maladie, généralement bénigne, </w:t>
      </w:r>
      <w:r w:rsidRPr="00FA7DDE">
        <w:rPr>
          <w:rFonts w:ascii="Marianne" w:hAnsi="Marianne"/>
        </w:rPr>
        <w:t xml:space="preserve">guérit le plus souvent spontanément, au bout de </w:t>
      </w:r>
      <w:r w:rsidR="007757F1">
        <w:rPr>
          <w:rFonts w:ascii="Marianne" w:hAnsi="Marianne"/>
        </w:rPr>
        <w:t>2</w:t>
      </w:r>
      <w:r w:rsidR="007757F1" w:rsidRPr="00FA7DDE">
        <w:rPr>
          <w:rFonts w:ascii="Marianne" w:hAnsi="Marianne"/>
        </w:rPr>
        <w:t xml:space="preserve"> </w:t>
      </w:r>
      <w:r w:rsidRPr="00FA7DDE">
        <w:rPr>
          <w:rFonts w:ascii="Marianne" w:hAnsi="Marianne"/>
        </w:rPr>
        <w:t>à 3 semaines.</w:t>
      </w:r>
    </w:p>
    <w:p w14:paraId="2700AACD" w14:textId="1B55ED56" w:rsidR="00FA7DDE" w:rsidRPr="000A7329" w:rsidRDefault="00FA7DDE" w:rsidP="00362F81">
      <w:pPr>
        <w:spacing w:before="0" w:beforeAutospacing="0" w:after="40" w:afterAutospacing="0"/>
        <w:jc w:val="both"/>
        <w:rPr>
          <w:rFonts w:ascii="Marianne" w:hAnsi="Marianne"/>
        </w:rPr>
      </w:pPr>
    </w:p>
    <w:p w14:paraId="5FA54733" w14:textId="77777777" w:rsidR="00FA7DDE" w:rsidRPr="00FA7DDE" w:rsidRDefault="00FA7DDE" w:rsidP="00FA7DDE">
      <w:pPr>
        <w:spacing w:before="0" w:beforeAutospacing="0" w:after="40" w:afterAutospacing="0"/>
        <w:jc w:val="both"/>
        <w:rPr>
          <w:rFonts w:ascii="Marianne" w:hAnsi="Marianne"/>
          <w:b/>
        </w:rPr>
      </w:pPr>
      <w:r w:rsidRPr="00FA7DDE">
        <w:rPr>
          <w:rFonts w:ascii="Marianne" w:hAnsi="Marianne"/>
          <w:b/>
        </w:rPr>
        <w:t>Comment se transmet-il ?</w:t>
      </w:r>
    </w:p>
    <w:p w14:paraId="62A9495D" w14:textId="77777777" w:rsidR="00FA7DDE" w:rsidRDefault="00FA7DDE" w:rsidP="00FA7DDE">
      <w:pPr>
        <w:spacing w:before="0" w:beforeAutospacing="0" w:after="40" w:afterAutospacing="0"/>
        <w:jc w:val="both"/>
        <w:rPr>
          <w:rFonts w:ascii="Marianne" w:hAnsi="Marianne"/>
        </w:rPr>
      </w:pPr>
    </w:p>
    <w:p w14:paraId="13706CD3" w14:textId="06136C88" w:rsidR="00FA7DDE" w:rsidRDefault="00FA7DDE" w:rsidP="00FA7DDE">
      <w:pPr>
        <w:spacing w:before="0" w:beforeAutospacing="0" w:after="40" w:afterAutospacing="0"/>
        <w:jc w:val="both"/>
        <w:rPr>
          <w:rFonts w:ascii="Marianne" w:hAnsi="Marianne"/>
        </w:rPr>
      </w:pPr>
      <w:r w:rsidRPr="00FA7DDE">
        <w:rPr>
          <w:rFonts w:ascii="Marianne" w:hAnsi="Marianne"/>
        </w:rPr>
        <w:t xml:space="preserve">Le virus </w:t>
      </w:r>
      <w:r w:rsidR="007757F1">
        <w:rPr>
          <w:rFonts w:ascii="Marianne" w:hAnsi="Marianne"/>
        </w:rPr>
        <w:t>M</w:t>
      </w:r>
      <w:r w:rsidRPr="00FA7DDE">
        <w:rPr>
          <w:rFonts w:ascii="Marianne" w:hAnsi="Marianne"/>
        </w:rPr>
        <w:t>onkeypox peut être transmis par contact direct avec les lésions cutanées ou les muqueuses d’une personne malade, ainsi que par les gouttelettes (salive, éternuements, postillons…). On peut également se contaminer au contact de l’environnement du malade (literie, vêtements, vaisselles, linge de bain…). Il est donc important que les malades respectent un isolement pendant toute la durée de la maladie (jusqu’à disparition des dernières croutes, le plus souvent 3 semaines).</w:t>
      </w:r>
    </w:p>
    <w:p w14:paraId="5B0B8DAD" w14:textId="77777777" w:rsidR="00362F81" w:rsidRPr="00362F81" w:rsidRDefault="00362F81" w:rsidP="00362F81">
      <w:pPr>
        <w:autoSpaceDE w:val="0"/>
        <w:autoSpaceDN w:val="0"/>
        <w:adjustRightInd w:val="0"/>
        <w:spacing w:before="0" w:beforeAutospacing="0" w:after="0" w:afterAutospacing="0"/>
        <w:rPr>
          <w:sz w:val="22"/>
          <w:szCs w:val="22"/>
        </w:rPr>
      </w:pPr>
    </w:p>
    <w:p w14:paraId="65471A6F" w14:textId="77777777" w:rsidR="00362F81" w:rsidRDefault="00362F81" w:rsidP="00185932">
      <w:pPr>
        <w:autoSpaceDE w:val="0"/>
        <w:autoSpaceDN w:val="0"/>
        <w:adjustRightInd w:val="0"/>
        <w:spacing w:before="0" w:beforeAutospacing="0" w:after="0" w:afterAutospacing="0"/>
        <w:rPr>
          <w:sz w:val="22"/>
          <w:szCs w:val="22"/>
        </w:rPr>
      </w:pPr>
    </w:p>
    <w:p w14:paraId="73CE0670" w14:textId="77777777" w:rsidR="00730D45" w:rsidRPr="00FA7DDE" w:rsidRDefault="00FA7DDE"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b/>
        </w:rPr>
      </w:pPr>
      <w:r w:rsidRPr="00FA7DDE">
        <w:rPr>
          <w:rFonts w:ascii="Marianne" w:hAnsi="Marianne"/>
          <w:b/>
        </w:rPr>
        <w:t>Que faire en cas de symptômes ?</w:t>
      </w:r>
    </w:p>
    <w:p w14:paraId="41D9E907" w14:textId="77777777" w:rsidR="00FA7DDE" w:rsidRPr="00FA7DDE" w:rsidRDefault="00FA7DDE"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b/>
        </w:rPr>
      </w:pPr>
    </w:p>
    <w:p w14:paraId="5FCD9293" w14:textId="32374438" w:rsidR="00FA7DDE" w:rsidRDefault="00FA7DDE"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rPr>
      </w:pPr>
      <w:r w:rsidRPr="00FA7DDE">
        <w:rPr>
          <w:rFonts w:ascii="Marianne" w:hAnsi="Marianne"/>
        </w:rPr>
        <w:t>En cas d’apparition de symptômes (fièvre et éruption cutanée avec des vésicules</w:t>
      </w:r>
      <w:r w:rsidRPr="00FF48E3">
        <w:rPr>
          <w:rFonts w:ascii="Marianne" w:hAnsi="Marianne"/>
        </w:rPr>
        <w:t>),</w:t>
      </w:r>
      <w:r w:rsidRPr="00FA7DDE">
        <w:rPr>
          <w:rFonts w:ascii="Marianne" w:hAnsi="Marianne"/>
          <w:b/>
        </w:rPr>
        <w:t xml:space="preserve"> </w:t>
      </w:r>
      <w:r w:rsidRPr="00F903D0">
        <w:rPr>
          <w:rFonts w:ascii="Marianne" w:hAnsi="Marianne"/>
          <w:b/>
        </w:rPr>
        <w:t xml:space="preserve">contacter le SAMU </w:t>
      </w:r>
      <w:r w:rsidR="007757F1">
        <w:rPr>
          <w:rFonts w:ascii="Marianne" w:hAnsi="Marianne"/>
          <w:b/>
        </w:rPr>
        <w:t>C</w:t>
      </w:r>
      <w:r w:rsidRPr="00F903D0">
        <w:rPr>
          <w:rFonts w:ascii="Marianne" w:hAnsi="Marianne"/>
          <w:b/>
        </w:rPr>
        <w:t xml:space="preserve">entre 15 </w:t>
      </w:r>
      <w:r w:rsidRPr="00FA7DDE">
        <w:rPr>
          <w:rFonts w:ascii="Marianne" w:hAnsi="Marianne"/>
        </w:rPr>
        <w:t xml:space="preserve">qui pourra vous orienter vers une consultation médicale. </w:t>
      </w:r>
    </w:p>
    <w:p w14:paraId="0079980F" w14:textId="77777777" w:rsidR="00FA7DDE" w:rsidRDefault="00FA7DDE"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rPr>
      </w:pPr>
    </w:p>
    <w:p w14:paraId="53CB2B00" w14:textId="77777777" w:rsidR="00FA7DDE" w:rsidRDefault="00FA7DDE"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b/>
        </w:rPr>
      </w:pPr>
      <w:r w:rsidRPr="00FA7DDE">
        <w:rPr>
          <w:rFonts w:ascii="Marianne" w:hAnsi="Marianne"/>
          <w:b/>
        </w:rPr>
        <w:t>Il est recommandé de vous isoler en attendant un avis médical et d’éviter les contacts</w:t>
      </w:r>
      <w:r w:rsidR="007757F1">
        <w:rPr>
          <w:rFonts w:ascii="Marianne" w:hAnsi="Marianne"/>
          <w:b/>
        </w:rPr>
        <w:t xml:space="preserve"> avec d’autres personnes</w:t>
      </w:r>
      <w:r w:rsidRPr="00FA7DDE">
        <w:rPr>
          <w:rFonts w:ascii="Marianne" w:hAnsi="Marianne"/>
          <w:b/>
        </w:rPr>
        <w:t>.</w:t>
      </w:r>
    </w:p>
    <w:p w14:paraId="343D77A4" w14:textId="77777777" w:rsidR="007757F1" w:rsidRPr="00FA7DDE" w:rsidRDefault="007757F1" w:rsidP="00FA7DDE">
      <w:pPr>
        <w:pBdr>
          <w:top w:val="single" w:sz="4" w:space="1" w:color="auto"/>
          <w:left w:val="single" w:sz="4" w:space="4" w:color="auto"/>
          <w:bottom w:val="single" w:sz="4" w:space="1" w:color="auto"/>
          <w:right w:val="single" w:sz="4" w:space="4" w:color="auto"/>
        </w:pBdr>
        <w:spacing w:before="0" w:beforeAutospacing="0" w:after="40" w:afterAutospacing="0"/>
        <w:jc w:val="both"/>
        <w:rPr>
          <w:rFonts w:ascii="Marianne" w:hAnsi="Marianne"/>
          <w:b/>
        </w:rPr>
      </w:pPr>
    </w:p>
    <w:p w14:paraId="3523AF50" w14:textId="77777777" w:rsidR="00730D45" w:rsidRDefault="00730D45" w:rsidP="003357C5">
      <w:pPr>
        <w:pStyle w:val="NormalWeb"/>
        <w:spacing w:before="0" w:beforeAutospacing="0" w:after="0" w:afterAutospacing="0"/>
        <w:rPr>
          <w:sz w:val="22"/>
          <w:szCs w:val="22"/>
        </w:rPr>
      </w:pPr>
    </w:p>
    <w:p w14:paraId="424DD5D4" w14:textId="4799C43D" w:rsidR="00A3559D" w:rsidRPr="008523EA" w:rsidRDefault="00A3559D" w:rsidP="00A3559D">
      <w:pPr>
        <w:spacing w:before="0" w:beforeAutospacing="0" w:after="40" w:afterAutospacing="0"/>
        <w:jc w:val="both"/>
        <w:rPr>
          <w:rFonts w:ascii="Marianne" w:hAnsi="Marianne"/>
          <w:b/>
        </w:rPr>
      </w:pPr>
      <w:r w:rsidRPr="00A3559D">
        <w:rPr>
          <w:rFonts w:ascii="Marianne" w:hAnsi="Marianne"/>
          <w:b/>
        </w:rPr>
        <w:t>Pour plus d’informations</w:t>
      </w:r>
      <w:r w:rsidR="008523EA">
        <w:rPr>
          <w:rFonts w:ascii="Marianne" w:hAnsi="Marianne"/>
          <w:b/>
        </w:rPr>
        <w:t> :</w:t>
      </w:r>
    </w:p>
    <w:p w14:paraId="3DA588B4" w14:textId="77777777" w:rsidR="008523EA" w:rsidRPr="008523EA" w:rsidRDefault="00AD7FE8" w:rsidP="008523EA">
      <w:pPr>
        <w:rPr>
          <w:rFonts w:ascii="Marianne" w:hAnsi="Marianne" w:cs="Calibri"/>
          <w:color w:val="1F497D"/>
          <w:sz w:val="18"/>
          <w:szCs w:val="18"/>
          <w:lang w:eastAsia="en-US"/>
        </w:rPr>
      </w:pPr>
      <w:hyperlink r:id="rId9" w:history="1">
        <w:r w:rsidR="008523EA" w:rsidRPr="008523EA">
          <w:rPr>
            <w:rStyle w:val="Lienhypertexte"/>
            <w:rFonts w:ascii="Marianne" w:hAnsi="Marianne"/>
            <w:sz w:val="18"/>
            <w:szCs w:val="18"/>
            <w:lang w:eastAsia="en-US"/>
          </w:rPr>
          <w:t>https://solidarites-sante.gouv.fr/soins-et-maladies/maladies/maladies-infectieuses/article/monkeypox-information-pour-les-professionnels-de-sante</w:t>
        </w:r>
      </w:hyperlink>
    </w:p>
    <w:p w14:paraId="67877F74" w14:textId="796E1626" w:rsidR="000134AA" w:rsidRPr="008523EA" w:rsidRDefault="00AD7FE8" w:rsidP="00185932">
      <w:pPr>
        <w:pStyle w:val="NormalWeb"/>
        <w:spacing w:before="0" w:beforeAutospacing="0" w:after="0" w:afterAutospacing="0"/>
        <w:rPr>
          <w:rFonts w:ascii="Marianne" w:hAnsi="Marianne"/>
          <w:sz w:val="18"/>
          <w:szCs w:val="18"/>
        </w:rPr>
      </w:pPr>
      <w:hyperlink r:id="rId10" w:history="1">
        <w:r w:rsidR="008523EA" w:rsidRPr="008523EA">
          <w:rPr>
            <w:rStyle w:val="Lienhypertexte"/>
            <w:rFonts w:ascii="Marianne" w:hAnsi="Marianne"/>
            <w:sz w:val="18"/>
            <w:szCs w:val="18"/>
          </w:rPr>
          <w:t>Cas européens de Monkeypox : surveillance renforcée| Santé publique France (santepubliquefrance.fr)</w:t>
        </w:r>
      </w:hyperlink>
    </w:p>
    <w:p w14:paraId="0F54B34F" w14:textId="77777777" w:rsidR="008523EA" w:rsidRDefault="008523EA" w:rsidP="00185932">
      <w:pPr>
        <w:pStyle w:val="NormalWeb"/>
        <w:spacing w:before="0" w:beforeAutospacing="0" w:after="0" w:afterAutospacing="0"/>
        <w:rPr>
          <w:rFonts w:ascii="Helvetica" w:hAnsi="Helvetica" w:cs="Helvetica"/>
          <w:sz w:val="22"/>
          <w:szCs w:val="22"/>
        </w:rPr>
      </w:pPr>
    </w:p>
    <w:p w14:paraId="543178E7" w14:textId="77777777" w:rsidR="007860EF" w:rsidRPr="00FA7DDE" w:rsidRDefault="00185932" w:rsidP="00FA7DDE">
      <w:pPr>
        <w:spacing w:before="0" w:beforeAutospacing="0" w:after="40" w:afterAutospacing="0"/>
        <w:jc w:val="both"/>
        <w:rPr>
          <w:rFonts w:ascii="Marianne" w:hAnsi="Marianne"/>
          <w:b/>
        </w:rPr>
      </w:pPr>
      <w:r w:rsidRPr="00FA7DDE">
        <w:rPr>
          <w:rFonts w:ascii="Marianne" w:hAnsi="Marianne"/>
          <w:b/>
        </w:rPr>
        <w:t>Contacts presse</w:t>
      </w:r>
      <w:r w:rsidR="007860EF" w:rsidRPr="00FA7DDE">
        <w:rPr>
          <w:rFonts w:ascii="Marianne" w:hAnsi="Marianne"/>
          <w:b/>
        </w:rPr>
        <w:t> </w:t>
      </w:r>
      <w:r w:rsidRPr="00FA7DDE">
        <w:rPr>
          <w:rFonts w:ascii="Marianne" w:hAnsi="Marianne"/>
          <w:b/>
        </w:rPr>
        <w:t>:</w:t>
      </w:r>
    </w:p>
    <w:p w14:paraId="08F8281D" w14:textId="77777777" w:rsidR="00A3559D" w:rsidRDefault="00A3559D" w:rsidP="00FA7DDE">
      <w:pPr>
        <w:spacing w:before="0" w:beforeAutospacing="0" w:after="40" w:afterAutospacing="0"/>
        <w:jc w:val="both"/>
        <w:rPr>
          <w:rFonts w:ascii="Marianne" w:hAnsi="Marianne"/>
        </w:rPr>
      </w:pPr>
    </w:p>
    <w:p w14:paraId="33278D1E" w14:textId="77777777" w:rsidR="00A3559D" w:rsidRDefault="00A3559D" w:rsidP="00FA7DDE">
      <w:pPr>
        <w:spacing w:before="0" w:beforeAutospacing="0" w:after="40" w:afterAutospacing="0"/>
        <w:jc w:val="both"/>
        <w:rPr>
          <w:rFonts w:ascii="Marianne" w:hAnsi="Marianne"/>
        </w:rPr>
      </w:pPr>
      <w:r>
        <w:rPr>
          <w:rFonts w:ascii="Marianne" w:hAnsi="Marianne"/>
        </w:rPr>
        <w:t>Direction générale de la Santé</w:t>
      </w:r>
    </w:p>
    <w:p w14:paraId="0F5D94AA" w14:textId="77777777" w:rsidR="00685D9F" w:rsidRDefault="00AD7FE8" w:rsidP="00FA7DDE">
      <w:pPr>
        <w:spacing w:before="0" w:beforeAutospacing="0" w:after="40" w:afterAutospacing="0"/>
        <w:jc w:val="both"/>
        <w:rPr>
          <w:sz w:val="22"/>
          <w:szCs w:val="22"/>
        </w:rPr>
      </w:pPr>
      <w:hyperlink r:id="rId11" w:history="1">
        <w:r w:rsidR="00927AF7" w:rsidRPr="003C116F">
          <w:rPr>
            <w:rStyle w:val="Lienhypertexte"/>
            <w:sz w:val="22"/>
            <w:szCs w:val="22"/>
          </w:rPr>
          <w:t>presse-dgs@sante.gouv.fr</w:t>
        </w:r>
      </w:hyperlink>
      <w:r w:rsidR="00DA43CB" w:rsidRPr="003C116F">
        <w:rPr>
          <w:sz w:val="22"/>
          <w:szCs w:val="22"/>
        </w:rPr>
        <w:t xml:space="preserve"> </w:t>
      </w:r>
    </w:p>
    <w:p w14:paraId="141CEC4B" w14:textId="77777777" w:rsidR="00A3559D" w:rsidRDefault="00A3559D" w:rsidP="00FA7DDE">
      <w:pPr>
        <w:spacing w:before="0" w:beforeAutospacing="0" w:after="40" w:afterAutospacing="0"/>
        <w:jc w:val="both"/>
        <w:rPr>
          <w:sz w:val="22"/>
          <w:szCs w:val="22"/>
        </w:rPr>
      </w:pPr>
      <w:r w:rsidRPr="00FA7DDE">
        <w:rPr>
          <w:rFonts w:ascii="Marianne" w:hAnsi="Marianne"/>
        </w:rPr>
        <w:t>01.40.56.84.00</w:t>
      </w:r>
    </w:p>
    <w:p w14:paraId="34A1A501" w14:textId="77777777" w:rsidR="00A3559D" w:rsidRDefault="00A3559D" w:rsidP="00FA7DDE">
      <w:pPr>
        <w:spacing w:before="0" w:beforeAutospacing="0" w:after="40" w:afterAutospacing="0"/>
        <w:jc w:val="both"/>
        <w:rPr>
          <w:sz w:val="22"/>
          <w:szCs w:val="22"/>
        </w:rPr>
      </w:pPr>
    </w:p>
    <w:p w14:paraId="3843F433" w14:textId="77777777" w:rsidR="00A3559D" w:rsidRDefault="00A3559D" w:rsidP="00FA7DDE">
      <w:pPr>
        <w:spacing w:before="0" w:beforeAutospacing="0" w:after="40" w:afterAutospacing="0"/>
        <w:jc w:val="both"/>
        <w:rPr>
          <w:rFonts w:ascii="Marianne" w:hAnsi="Marianne"/>
        </w:rPr>
      </w:pPr>
      <w:r w:rsidRPr="00A3559D">
        <w:rPr>
          <w:rFonts w:ascii="Marianne" w:hAnsi="Marianne"/>
        </w:rPr>
        <w:t xml:space="preserve">Santé publique </w:t>
      </w:r>
      <w:r>
        <w:rPr>
          <w:rFonts w:ascii="Marianne" w:hAnsi="Marianne"/>
        </w:rPr>
        <w:t>France</w:t>
      </w:r>
    </w:p>
    <w:p w14:paraId="21FC2464" w14:textId="77777777" w:rsidR="00A3559D" w:rsidRPr="00A3559D" w:rsidRDefault="00A3559D" w:rsidP="00A3559D">
      <w:pPr>
        <w:spacing w:before="0" w:beforeAutospacing="0" w:after="40" w:afterAutospacing="0"/>
        <w:jc w:val="both"/>
        <w:rPr>
          <w:rFonts w:ascii="Marianne" w:hAnsi="Marianne"/>
        </w:rPr>
      </w:pPr>
      <w:r w:rsidRPr="00A3559D">
        <w:rPr>
          <w:rFonts w:ascii="Marianne" w:hAnsi="Marianne"/>
        </w:rPr>
        <w:t>presse@santepubliquefrance.fr</w:t>
      </w:r>
    </w:p>
    <w:p w14:paraId="610CDE54" w14:textId="77777777" w:rsidR="00A3559D" w:rsidRPr="00A3559D" w:rsidRDefault="00A3559D" w:rsidP="00A3559D">
      <w:pPr>
        <w:spacing w:before="0" w:beforeAutospacing="0" w:after="40" w:afterAutospacing="0"/>
        <w:jc w:val="both"/>
        <w:rPr>
          <w:rFonts w:ascii="Marianne" w:hAnsi="Marianne"/>
        </w:rPr>
      </w:pPr>
      <w:r w:rsidRPr="00A3559D">
        <w:rPr>
          <w:rFonts w:ascii="Marianne" w:hAnsi="Marianne"/>
        </w:rPr>
        <w:t>Stéphanie Champion : 01 41 79 67 48 – Marie Delibéros : 01 41 79 69 61 – Charlène Charbuy : 01 41 79 68 64 – Cynthia Bessarion : 01 71 80 15 66</w:t>
      </w:r>
    </w:p>
    <w:sectPr w:rsidR="00A3559D" w:rsidRPr="00A3559D" w:rsidSect="000B5ADD">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B872" w14:textId="77777777" w:rsidR="000946CD" w:rsidRDefault="000946CD" w:rsidP="00FE7CDC">
      <w:r>
        <w:separator/>
      </w:r>
    </w:p>
  </w:endnote>
  <w:endnote w:type="continuationSeparator" w:id="0">
    <w:p w14:paraId="24DDA569" w14:textId="77777777" w:rsidR="000946CD" w:rsidRDefault="000946CD" w:rsidP="00F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D0C1" w14:textId="77777777" w:rsidR="000946CD" w:rsidRDefault="000946CD" w:rsidP="00FE7CDC">
      <w:r>
        <w:separator/>
      </w:r>
    </w:p>
  </w:footnote>
  <w:footnote w:type="continuationSeparator" w:id="0">
    <w:p w14:paraId="1EF050E1" w14:textId="77777777" w:rsidR="000946CD" w:rsidRDefault="000946CD" w:rsidP="00FE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B81"/>
    <w:multiLevelType w:val="singleLevel"/>
    <w:tmpl w:val="3206653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2B02DB3"/>
    <w:multiLevelType w:val="hybridMultilevel"/>
    <w:tmpl w:val="6688E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630E8C"/>
    <w:multiLevelType w:val="multilevel"/>
    <w:tmpl w:val="9816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36A7C"/>
    <w:multiLevelType w:val="hybridMultilevel"/>
    <w:tmpl w:val="CA886974"/>
    <w:lvl w:ilvl="0" w:tplc="22AA2C0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B26C8"/>
    <w:multiLevelType w:val="hybridMultilevel"/>
    <w:tmpl w:val="0CEC14D4"/>
    <w:lvl w:ilvl="0" w:tplc="0FD83DA0">
      <w:start w:val="1"/>
      <w:numFmt w:val="bullet"/>
      <w:lvlText w:val=""/>
      <w:lvlJc w:val="left"/>
      <w:pPr>
        <w:tabs>
          <w:tab w:val="num" w:pos="284"/>
        </w:tabs>
        <w:ind w:left="284" w:hanging="284"/>
      </w:pPr>
      <w:rPr>
        <w:rFonts w:ascii="Wingdings" w:hAnsi="Wingdings" w:hint="default"/>
        <w:color w:val="8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82268"/>
    <w:multiLevelType w:val="hybridMultilevel"/>
    <w:tmpl w:val="727697A6"/>
    <w:lvl w:ilvl="0" w:tplc="0A0CE13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E82851"/>
    <w:multiLevelType w:val="hybridMultilevel"/>
    <w:tmpl w:val="4C92FC88"/>
    <w:lvl w:ilvl="0" w:tplc="42F087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7B6A52"/>
    <w:multiLevelType w:val="hybridMultilevel"/>
    <w:tmpl w:val="308CDA86"/>
    <w:lvl w:ilvl="0" w:tplc="F3EEB514">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C27"/>
    <w:multiLevelType w:val="hybridMultilevel"/>
    <w:tmpl w:val="59C07E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93"/>
    <w:rsid w:val="000002B3"/>
    <w:rsid w:val="0001253B"/>
    <w:rsid w:val="000134AA"/>
    <w:rsid w:val="00014B17"/>
    <w:rsid w:val="00034CFF"/>
    <w:rsid w:val="00044681"/>
    <w:rsid w:val="000532E9"/>
    <w:rsid w:val="00056913"/>
    <w:rsid w:val="00060CAA"/>
    <w:rsid w:val="00065D87"/>
    <w:rsid w:val="00067064"/>
    <w:rsid w:val="00075B01"/>
    <w:rsid w:val="000853C8"/>
    <w:rsid w:val="00087678"/>
    <w:rsid w:val="00093023"/>
    <w:rsid w:val="000946CD"/>
    <w:rsid w:val="000A1749"/>
    <w:rsid w:val="000A2E0C"/>
    <w:rsid w:val="000A7329"/>
    <w:rsid w:val="000B5ADD"/>
    <w:rsid w:val="000C0058"/>
    <w:rsid w:val="000C15EC"/>
    <w:rsid w:val="000C1F58"/>
    <w:rsid w:val="000E187D"/>
    <w:rsid w:val="000E2379"/>
    <w:rsid w:val="000E7086"/>
    <w:rsid w:val="000F13AA"/>
    <w:rsid w:val="000F2C41"/>
    <w:rsid w:val="0010347C"/>
    <w:rsid w:val="0010479E"/>
    <w:rsid w:val="00110470"/>
    <w:rsid w:val="00121A6E"/>
    <w:rsid w:val="00133095"/>
    <w:rsid w:val="00137B93"/>
    <w:rsid w:val="00146008"/>
    <w:rsid w:val="0014669F"/>
    <w:rsid w:val="00157F3F"/>
    <w:rsid w:val="00162351"/>
    <w:rsid w:val="00185932"/>
    <w:rsid w:val="001909E6"/>
    <w:rsid w:val="00191CA5"/>
    <w:rsid w:val="001A28CB"/>
    <w:rsid w:val="001B22B2"/>
    <w:rsid w:val="001D19A7"/>
    <w:rsid w:val="001E3605"/>
    <w:rsid w:val="001F0DD8"/>
    <w:rsid w:val="001F3B26"/>
    <w:rsid w:val="001F4C50"/>
    <w:rsid w:val="00200EFE"/>
    <w:rsid w:val="002037D0"/>
    <w:rsid w:val="00226B87"/>
    <w:rsid w:val="002308C8"/>
    <w:rsid w:val="0023560B"/>
    <w:rsid w:val="002504EF"/>
    <w:rsid w:val="00270F62"/>
    <w:rsid w:val="00272AC1"/>
    <w:rsid w:val="00287895"/>
    <w:rsid w:val="002C2604"/>
    <w:rsid w:val="002C4321"/>
    <w:rsid w:val="002F249E"/>
    <w:rsid w:val="0030365D"/>
    <w:rsid w:val="00323B5A"/>
    <w:rsid w:val="003357C5"/>
    <w:rsid w:val="003472AB"/>
    <w:rsid w:val="00357FB0"/>
    <w:rsid w:val="00362F81"/>
    <w:rsid w:val="00367878"/>
    <w:rsid w:val="00382279"/>
    <w:rsid w:val="00383F96"/>
    <w:rsid w:val="003848F6"/>
    <w:rsid w:val="003A1889"/>
    <w:rsid w:val="003C09BF"/>
    <w:rsid w:val="003C116F"/>
    <w:rsid w:val="003C758E"/>
    <w:rsid w:val="003D0680"/>
    <w:rsid w:val="003D6DAE"/>
    <w:rsid w:val="003F16BB"/>
    <w:rsid w:val="00431628"/>
    <w:rsid w:val="00440EC7"/>
    <w:rsid w:val="0044635C"/>
    <w:rsid w:val="00460DF2"/>
    <w:rsid w:val="004678AE"/>
    <w:rsid w:val="004841C9"/>
    <w:rsid w:val="0049183B"/>
    <w:rsid w:val="0049613C"/>
    <w:rsid w:val="004B6B51"/>
    <w:rsid w:val="004C32EE"/>
    <w:rsid w:val="004C3E7B"/>
    <w:rsid w:val="004F79FA"/>
    <w:rsid w:val="004F7BA9"/>
    <w:rsid w:val="004F7BBA"/>
    <w:rsid w:val="005078FC"/>
    <w:rsid w:val="00511179"/>
    <w:rsid w:val="0051397D"/>
    <w:rsid w:val="00533D1C"/>
    <w:rsid w:val="0054036A"/>
    <w:rsid w:val="00540E46"/>
    <w:rsid w:val="00551C9D"/>
    <w:rsid w:val="00554015"/>
    <w:rsid w:val="005540E7"/>
    <w:rsid w:val="00584EF4"/>
    <w:rsid w:val="00585EB4"/>
    <w:rsid w:val="00590DA5"/>
    <w:rsid w:val="005A134C"/>
    <w:rsid w:val="005C106A"/>
    <w:rsid w:val="0060027B"/>
    <w:rsid w:val="006027C3"/>
    <w:rsid w:val="00607AD0"/>
    <w:rsid w:val="00613B27"/>
    <w:rsid w:val="006170B4"/>
    <w:rsid w:val="0062523E"/>
    <w:rsid w:val="00643FA4"/>
    <w:rsid w:val="006751D3"/>
    <w:rsid w:val="00685D9F"/>
    <w:rsid w:val="006966BF"/>
    <w:rsid w:val="006A749A"/>
    <w:rsid w:val="006B078E"/>
    <w:rsid w:val="006B08ED"/>
    <w:rsid w:val="006B1BFE"/>
    <w:rsid w:val="006B7F3B"/>
    <w:rsid w:val="006E007C"/>
    <w:rsid w:val="006E0B71"/>
    <w:rsid w:val="006E109B"/>
    <w:rsid w:val="006F0F86"/>
    <w:rsid w:val="0072153A"/>
    <w:rsid w:val="00721B46"/>
    <w:rsid w:val="00723118"/>
    <w:rsid w:val="007301AD"/>
    <w:rsid w:val="00730D45"/>
    <w:rsid w:val="00740EDE"/>
    <w:rsid w:val="0076727F"/>
    <w:rsid w:val="00771F82"/>
    <w:rsid w:val="007753B0"/>
    <w:rsid w:val="007757F1"/>
    <w:rsid w:val="007860EF"/>
    <w:rsid w:val="00792037"/>
    <w:rsid w:val="007A0ADD"/>
    <w:rsid w:val="007C4E8D"/>
    <w:rsid w:val="007C6723"/>
    <w:rsid w:val="007F40EF"/>
    <w:rsid w:val="00807B65"/>
    <w:rsid w:val="008155E5"/>
    <w:rsid w:val="008206B0"/>
    <w:rsid w:val="00845AEF"/>
    <w:rsid w:val="008523EA"/>
    <w:rsid w:val="00860599"/>
    <w:rsid w:val="00873418"/>
    <w:rsid w:val="00874351"/>
    <w:rsid w:val="0089212A"/>
    <w:rsid w:val="00892319"/>
    <w:rsid w:val="00892A71"/>
    <w:rsid w:val="0089329F"/>
    <w:rsid w:val="00895369"/>
    <w:rsid w:val="00897024"/>
    <w:rsid w:val="008A3138"/>
    <w:rsid w:val="008A3BB4"/>
    <w:rsid w:val="008A690F"/>
    <w:rsid w:val="008C0C83"/>
    <w:rsid w:val="008D6B10"/>
    <w:rsid w:val="008F3340"/>
    <w:rsid w:val="00900B69"/>
    <w:rsid w:val="00916DA5"/>
    <w:rsid w:val="00921ED9"/>
    <w:rsid w:val="00927AF7"/>
    <w:rsid w:val="009430D8"/>
    <w:rsid w:val="00944181"/>
    <w:rsid w:val="00957304"/>
    <w:rsid w:val="00961B8B"/>
    <w:rsid w:val="00970BD1"/>
    <w:rsid w:val="009778F1"/>
    <w:rsid w:val="009B4BE3"/>
    <w:rsid w:val="009E3C2C"/>
    <w:rsid w:val="009E5C40"/>
    <w:rsid w:val="009E6D76"/>
    <w:rsid w:val="00A1007C"/>
    <w:rsid w:val="00A15374"/>
    <w:rsid w:val="00A30261"/>
    <w:rsid w:val="00A3559D"/>
    <w:rsid w:val="00A665EF"/>
    <w:rsid w:val="00A67454"/>
    <w:rsid w:val="00A72016"/>
    <w:rsid w:val="00A759B4"/>
    <w:rsid w:val="00A7628A"/>
    <w:rsid w:val="00A81CD7"/>
    <w:rsid w:val="00A868F2"/>
    <w:rsid w:val="00A95425"/>
    <w:rsid w:val="00AA0F29"/>
    <w:rsid w:val="00AB677C"/>
    <w:rsid w:val="00AB6A7D"/>
    <w:rsid w:val="00AC4009"/>
    <w:rsid w:val="00AD7FE8"/>
    <w:rsid w:val="00AE0685"/>
    <w:rsid w:val="00AE06B5"/>
    <w:rsid w:val="00B364B9"/>
    <w:rsid w:val="00B54311"/>
    <w:rsid w:val="00B70084"/>
    <w:rsid w:val="00B75DC4"/>
    <w:rsid w:val="00B84551"/>
    <w:rsid w:val="00B906BC"/>
    <w:rsid w:val="00B94B1D"/>
    <w:rsid w:val="00B95750"/>
    <w:rsid w:val="00B96EA8"/>
    <w:rsid w:val="00BA7FC7"/>
    <w:rsid w:val="00BB00B2"/>
    <w:rsid w:val="00BE00D1"/>
    <w:rsid w:val="00C07281"/>
    <w:rsid w:val="00C12CE9"/>
    <w:rsid w:val="00C2041E"/>
    <w:rsid w:val="00C453FB"/>
    <w:rsid w:val="00C639DC"/>
    <w:rsid w:val="00CA2047"/>
    <w:rsid w:val="00CB6AA7"/>
    <w:rsid w:val="00CB6EF9"/>
    <w:rsid w:val="00CD4D7E"/>
    <w:rsid w:val="00CD7979"/>
    <w:rsid w:val="00CE4688"/>
    <w:rsid w:val="00CE73B7"/>
    <w:rsid w:val="00D11780"/>
    <w:rsid w:val="00D14748"/>
    <w:rsid w:val="00D16F1F"/>
    <w:rsid w:val="00D30585"/>
    <w:rsid w:val="00D33087"/>
    <w:rsid w:val="00D34362"/>
    <w:rsid w:val="00D44169"/>
    <w:rsid w:val="00D820C5"/>
    <w:rsid w:val="00D86413"/>
    <w:rsid w:val="00DA43CB"/>
    <w:rsid w:val="00DB087E"/>
    <w:rsid w:val="00DD4CCF"/>
    <w:rsid w:val="00DD660D"/>
    <w:rsid w:val="00DF5ACA"/>
    <w:rsid w:val="00DF6970"/>
    <w:rsid w:val="00E01ECF"/>
    <w:rsid w:val="00E142ED"/>
    <w:rsid w:val="00E14A6C"/>
    <w:rsid w:val="00E22B2F"/>
    <w:rsid w:val="00E2339D"/>
    <w:rsid w:val="00E34DA0"/>
    <w:rsid w:val="00E351FD"/>
    <w:rsid w:val="00E449E1"/>
    <w:rsid w:val="00E83330"/>
    <w:rsid w:val="00E917D1"/>
    <w:rsid w:val="00EE666D"/>
    <w:rsid w:val="00EF4970"/>
    <w:rsid w:val="00EF7CE4"/>
    <w:rsid w:val="00F12B86"/>
    <w:rsid w:val="00F43799"/>
    <w:rsid w:val="00F43B17"/>
    <w:rsid w:val="00F447E8"/>
    <w:rsid w:val="00F56BFF"/>
    <w:rsid w:val="00F63F85"/>
    <w:rsid w:val="00F730B8"/>
    <w:rsid w:val="00F75C6F"/>
    <w:rsid w:val="00F903D0"/>
    <w:rsid w:val="00FA5C18"/>
    <w:rsid w:val="00FA7DDE"/>
    <w:rsid w:val="00FE7CDC"/>
    <w:rsid w:val="00FF3561"/>
    <w:rsid w:val="00FF4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28E3"/>
  <w15:docId w15:val="{E8CE78BD-2D09-4563-8C34-2BBECCE9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before="100" w:beforeAutospacing="1" w:after="100" w:afterAutospacing="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DC"/>
    <w:rPr>
      <w:rFonts w:ascii="Arial" w:hAnsi="Arial" w:cs="Arial"/>
    </w:rPr>
  </w:style>
  <w:style w:type="paragraph" w:styleId="Titre1">
    <w:name w:val="heading 1"/>
    <w:basedOn w:val="Normal"/>
    <w:next w:val="Normal"/>
    <w:qFormat/>
    <w:rsid w:val="0010479E"/>
    <w:pPr>
      <w:keepNext/>
      <w:jc w:val="center"/>
      <w:outlineLvl w:val="0"/>
    </w:pPr>
    <w:rPr>
      <w:b/>
      <w:sz w:val="22"/>
      <w:szCs w:val="24"/>
    </w:rPr>
  </w:style>
  <w:style w:type="paragraph" w:styleId="Titre4">
    <w:name w:val="heading 4"/>
    <w:basedOn w:val="Normal"/>
    <w:next w:val="Normal"/>
    <w:qFormat/>
    <w:rsid w:val="0010479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0479E"/>
  </w:style>
  <w:style w:type="character" w:styleId="Appelnotedebasdep">
    <w:name w:val="footnote reference"/>
    <w:basedOn w:val="Policepardfaut"/>
    <w:semiHidden/>
    <w:rsid w:val="0010479E"/>
    <w:rPr>
      <w:vertAlign w:val="superscript"/>
    </w:rPr>
  </w:style>
  <w:style w:type="paragraph" w:styleId="Textedebulles">
    <w:name w:val="Balloon Text"/>
    <w:basedOn w:val="Normal"/>
    <w:semiHidden/>
    <w:rsid w:val="0010479E"/>
    <w:rPr>
      <w:rFonts w:ascii="Tahoma" w:hAnsi="Tahoma" w:cs="Tahoma"/>
      <w:sz w:val="16"/>
      <w:szCs w:val="16"/>
    </w:rPr>
  </w:style>
  <w:style w:type="paragraph" w:styleId="Explorateurdedocuments">
    <w:name w:val="Document Map"/>
    <w:basedOn w:val="Normal"/>
    <w:semiHidden/>
    <w:rsid w:val="0010479E"/>
    <w:pPr>
      <w:shd w:val="clear" w:color="auto" w:fill="000080"/>
    </w:pPr>
    <w:rPr>
      <w:rFonts w:ascii="Tahoma" w:hAnsi="Tahoma" w:cs="Tahoma"/>
    </w:rPr>
  </w:style>
  <w:style w:type="character" w:styleId="Lienhypertexte">
    <w:name w:val="Hyperlink"/>
    <w:basedOn w:val="Policepardfaut"/>
    <w:rsid w:val="0010479E"/>
    <w:rPr>
      <w:color w:val="0000FF"/>
      <w:u w:val="single"/>
    </w:rPr>
  </w:style>
  <w:style w:type="character" w:styleId="Lienhypertextesuivivisit">
    <w:name w:val="FollowedHyperlink"/>
    <w:basedOn w:val="Policepardfaut"/>
    <w:rsid w:val="0010479E"/>
    <w:rPr>
      <w:color w:val="800080"/>
      <w:u w:val="single"/>
    </w:rPr>
  </w:style>
  <w:style w:type="paragraph" w:styleId="Corpsdetexte">
    <w:name w:val="Body Text"/>
    <w:basedOn w:val="Normal"/>
    <w:rsid w:val="0010479E"/>
    <w:pPr>
      <w:jc w:val="both"/>
    </w:pPr>
    <w:rPr>
      <w:sz w:val="28"/>
      <w:szCs w:val="24"/>
    </w:rPr>
  </w:style>
  <w:style w:type="paragraph" w:styleId="Titre">
    <w:name w:val="Title"/>
    <w:basedOn w:val="Normal"/>
    <w:qFormat/>
    <w:rsid w:val="0010479E"/>
    <w:pPr>
      <w:jc w:val="center"/>
    </w:pPr>
    <w:rPr>
      <w:b/>
      <w:sz w:val="24"/>
      <w:szCs w:val="24"/>
    </w:rPr>
  </w:style>
  <w:style w:type="character" w:styleId="Accentuation">
    <w:name w:val="Emphasis"/>
    <w:basedOn w:val="Policepardfaut"/>
    <w:uiPriority w:val="20"/>
    <w:qFormat/>
    <w:rsid w:val="0010479E"/>
    <w:rPr>
      <w:i/>
      <w:iCs/>
    </w:rPr>
  </w:style>
  <w:style w:type="paragraph" w:styleId="NormalWeb">
    <w:name w:val="Normal (Web)"/>
    <w:basedOn w:val="Normal"/>
    <w:uiPriority w:val="99"/>
    <w:rsid w:val="0010479E"/>
    <w:rPr>
      <w:sz w:val="24"/>
      <w:szCs w:val="24"/>
    </w:rPr>
  </w:style>
  <w:style w:type="character" w:customStyle="1" w:styleId="z0db1">
    <w:name w:val="z0db1"/>
    <w:basedOn w:val="Policepardfaut"/>
    <w:rsid w:val="0010479E"/>
    <w:rPr>
      <w:rFonts w:ascii="Arial" w:hAnsi="Arial" w:cs="Arial" w:hint="default"/>
      <w:b/>
      <w:bCs/>
      <w:i w:val="0"/>
      <w:iCs w:val="0"/>
      <w:strike w:val="0"/>
      <w:dstrike w:val="0"/>
      <w:color w:val="BA2D5B"/>
      <w:sz w:val="36"/>
      <w:szCs w:val="36"/>
      <w:u w:val="none"/>
      <w:effect w:val="none"/>
    </w:rPr>
  </w:style>
  <w:style w:type="character" w:customStyle="1" w:styleId="z06e1">
    <w:name w:val="z06e1"/>
    <w:basedOn w:val="Policepardfaut"/>
    <w:rsid w:val="0010479E"/>
    <w:rPr>
      <w:rFonts w:ascii="Arial" w:hAnsi="Arial" w:cs="Arial" w:hint="default"/>
      <w:b w:val="0"/>
      <w:bCs w:val="0"/>
      <w:i w:val="0"/>
      <w:iCs w:val="0"/>
      <w:strike w:val="0"/>
      <w:dstrike w:val="0"/>
      <w:color w:val="999999"/>
      <w:sz w:val="20"/>
      <w:szCs w:val="20"/>
      <w:u w:val="none"/>
      <w:effect w:val="none"/>
    </w:rPr>
  </w:style>
  <w:style w:type="character" w:customStyle="1" w:styleId="z0251">
    <w:name w:val="z0251"/>
    <w:basedOn w:val="Policepardfaut"/>
    <w:rsid w:val="0010479E"/>
    <w:rPr>
      <w:rFonts w:ascii="Arial" w:hAnsi="Arial" w:cs="Arial" w:hint="default"/>
      <w:b/>
      <w:bCs/>
      <w:i w:val="0"/>
      <w:iCs w:val="0"/>
      <w:strike w:val="0"/>
      <w:dstrike w:val="0"/>
      <w:color w:val="000000"/>
      <w:sz w:val="18"/>
      <w:szCs w:val="18"/>
      <w:u w:val="none"/>
      <w:effect w:val="none"/>
    </w:rPr>
  </w:style>
  <w:style w:type="character" w:customStyle="1" w:styleId="z0161">
    <w:name w:val="z0161"/>
    <w:basedOn w:val="Policepardfaut"/>
    <w:rsid w:val="0010479E"/>
    <w:rPr>
      <w:rFonts w:ascii="Arial" w:hAnsi="Arial" w:cs="Arial" w:hint="default"/>
      <w:b w:val="0"/>
      <w:bCs w:val="0"/>
      <w:i w:val="0"/>
      <w:iCs w:val="0"/>
      <w:strike w:val="0"/>
      <w:dstrike w:val="0"/>
      <w:color w:val="000000"/>
      <w:sz w:val="18"/>
      <w:szCs w:val="18"/>
      <w:u w:val="none"/>
      <w:effect w:val="none"/>
    </w:rPr>
  </w:style>
  <w:style w:type="character" w:styleId="Marquedecommentaire">
    <w:name w:val="annotation reference"/>
    <w:basedOn w:val="Policepardfaut"/>
    <w:semiHidden/>
    <w:rsid w:val="0010479E"/>
    <w:rPr>
      <w:sz w:val="16"/>
      <w:szCs w:val="16"/>
    </w:rPr>
  </w:style>
  <w:style w:type="paragraph" w:styleId="Commentaire">
    <w:name w:val="annotation text"/>
    <w:basedOn w:val="Normal"/>
    <w:semiHidden/>
    <w:rsid w:val="0010479E"/>
  </w:style>
  <w:style w:type="paragraph" w:styleId="Objetducommentaire">
    <w:name w:val="annotation subject"/>
    <w:basedOn w:val="Commentaire"/>
    <w:next w:val="Commentaire"/>
    <w:semiHidden/>
    <w:rsid w:val="0010479E"/>
    <w:rPr>
      <w:b/>
      <w:bCs/>
    </w:rPr>
  </w:style>
  <w:style w:type="character" w:styleId="lev">
    <w:name w:val="Strong"/>
    <w:basedOn w:val="Policepardfaut"/>
    <w:uiPriority w:val="22"/>
    <w:qFormat/>
    <w:rsid w:val="00B94B1D"/>
    <w:rPr>
      <w:b/>
      <w:bCs/>
    </w:rPr>
  </w:style>
  <w:style w:type="paragraph" w:styleId="Paragraphedeliste">
    <w:name w:val="List Paragraph"/>
    <w:basedOn w:val="Normal"/>
    <w:uiPriority w:val="34"/>
    <w:qFormat/>
    <w:rsid w:val="00FE7CDC"/>
    <w:pPr>
      <w:ind w:left="720"/>
      <w:contextualSpacing/>
    </w:pPr>
  </w:style>
  <w:style w:type="character" w:customStyle="1" w:styleId="st">
    <w:name w:val="st"/>
    <w:basedOn w:val="Policepardfaut"/>
    <w:rsid w:val="00927AF7"/>
  </w:style>
  <w:style w:type="character" w:customStyle="1" w:styleId="NotedebasdepageCar">
    <w:name w:val="Note de bas de page Car"/>
    <w:basedOn w:val="Policepardfaut"/>
    <w:link w:val="Notedebasdepage"/>
    <w:uiPriority w:val="99"/>
    <w:semiHidden/>
    <w:rsid w:val="004F7BA9"/>
    <w:rPr>
      <w:rFonts w:ascii="Arial" w:hAnsi="Arial" w:cs="Arial"/>
    </w:rPr>
  </w:style>
  <w:style w:type="paragraph" w:customStyle="1" w:styleId="Default">
    <w:name w:val="Default"/>
    <w:rsid w:val="00185932"/>
    <w:pPr>
      <w:autoSpaceDE w:val="0"/>
      <w:autoSpaceDN w:val="0"/>
      <w:adjustRightInd w:val="0"/>
      <w:spacing w:before="0" w:beforeAutospacing="0" w:after="0" w:afterAutospacing="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337">
      <w:bodyDiv w:val="1"/>
      <w:marLeft w:val="0"/>
      <w:marRight w:val="0"/>
      <w:marTop w:val="0"/>
      <w:marBottom w:val="0"/>
      <w:divBdr>
        <w:top w:val="none" w:sz="0" w:space="0" w:color="auto"/>
        <w:left w:val="none" w:sz="0" w:space="0" w:color="auto"/>
        <w:bottom w:val="none" w:sz="0" w:space="0" w:color="auto"/>
        <w:right w:val="none" w:sz="0" w:space="0" w:color="auto"/>
      </w:divBdr>
    </w:div>
    <w:div w:id="185489546">
      <w:bodyDiv w:val="1"/>
      <w:marLeft w:val="0"/>
      <w:marRight w:val="0"/>
      <w:marTop w:val="0"/>
      <w:marBottom w:val="0"/>
      <w:divBdr>
        <w:top w:val="none" w:sz="0" w:space="0" w:color="auto"/>
        <w:left w:val="none" w:sz="0" w:space="0" w:color="auto"/>
        <w:bottom w:val="none" w:sz="0" w:space="0" w:color="auto"/>
        <w:right w:val="none" w:sz="0" w:space="0" w:color="auto"/>
      </w:divBdr>
    </w:div>
    <w:div w:id="394856318">
      <w:bodyDiv w:val="1"/>
      <w:marLeft w:val="0"/>
      <w:marRight w:val="0"/>
      <w:marTop w:val="0"/>
      <w:marBottom w:val="0"/>
      <w:divBdr>
        <w:top w:val="none" w:sz="0" w:space="0" w:color="auto"/>
        <w:left w:val="none" w:sz="0" w:space="0" w:color="auto"/>
        <w:bottom w:val="none" w:sz="0" w:space="0" w:color="auto"/>
        <w:right w:val="none" w:sz="0" w:space="0" w:color="auto"/>
      </w:divBdr>
      <w:divsChild>
        <w:div w:id="1946304782">
          <w:marLeft w:val="0"/>
          <w:marRight w:val="0"/>
          <w:marTop w:val="0"/>
          <w:marBottom w:val="0"/>
          <w:divBdr>
            <w:top w:val="none" w:sz="0" w:space="0" w:color="auto"/>
            <w:left w:val="none" w:sz="0" w:space="0" w:color="auto"/>
            <w:bottom w:val="none" w:sz="0" w:space="0" w:color="auto"/>
            <w:right w:val="none" w:sz="0" w:space="0" w:color="auto"/>
          </w:divBdr>
        </w:div>
        <w:div w:id="1583950314">
          <w:marLeft w:val="0"/>
          <w:marRight w:val="0"/>
          <w:marTop w:val="0"/>
          <w:marBottom w:val="0"/>
          <w:divBdr>
            <w:top w:val="none" w:sz="0" w:space="0" w:color="auto"/>
            <w:left w:val="none" w:sz="0" w:space="0" w:color="auto"/>
            <w:bottom w:val="none" w:sz="0" w:space="0" w:color="auto"/>
            <w:right w:val="none" w:sz="0" w:space="0" w:color="auto"/>
          </w:divBdr>
        </w:div>
      </w:divsChild>
    </w:div>
    <w:div w:id="481120715">
      <w:bodyDiv w:val="1"/>
      <w:marLeft w:val="0"/>
      <w:marRight w:val="0"/>
      <w:marTop w:val="0"/>
      <w:marBottom w:val="0"/>
      <w:divBdr>
        <w:top w:val="none" w:sz="0" w:space="0" w:color="auto"/>
        <w:left w:val="none" w:sz="0" w:space="0" w:color="auto"/>
        <w:bottom w:val="none" w:sz="0" w:space="0" w:color="auto"/>
        <w:right w:val="none" w:sz="0" w:space="0" w:color="auto"/>
      </w:divBdr>
    </w:div>
    <w:div w:id="485825800">
      <w:bodyDiv w:val="1"/>
      <w:marLeft w:val="0"/>
      <w:marRight w:val="0"/>
      <w:marTop w:val="0"/>
      <w:marBottom w:val="0"/>
      <w:divBdr>
        <w:top w:val="none" w:sz="0" w:space="0" w:color="auto"/>
        <w:left w:val="none" w:sz="0" w:space="0" w:color="auto"/>
        <w:bottom w:val="none" w:sz="0" w:space="0" w:color="auto"/>
        <w:right w:val="none" w:sz="0" w:space="0" w:color="auto"/>
      </w:divBdr>
      <w:divsChild>
        <w:div w:id="1767728005">
          <w:marLeft w:val="0"/>
          <w:marRight w:val="0"/>
          <w:marTop w:val="0"/>
          <w:marBottom w:val="0"/>
          <w:divBdr>
            <w:top w:val="none" w:sz="0" w:space="0" w:color="auto"/>
            <w:left w:val="none" w:sz="0" w:space="0" w:color="auto"/>
            <w:bottom w:val="none" w:sz="0" w:space="0" w:color="auto"/>
            <w:right w:val="none" w:sz="0" w:space="0" w:color="auto"/>
          </w:divBdr>
          <w:divsChild>
            <w:div w:id="1847791219">
              <w:marLeft w:val="0"/>
              <w:marRight w:val="0"/>
              <w:marTop w:val="0"/>
              <w:marBottom w:val="0"/>
              <w:divBdr>
                <w:top w:val="none" w:sz="0" w:space="0" w:color="auto"/>
                <w:left w:val="none" w:sz="0" w:space="0" w:color="auto"/>
                <w:bottom w:val="none" w:sz="0" w:space="0" w:color="auto"/>
                <w:right w:val="none" w:sz="0" w:space="0" w:color="auto"/>
              </w:divBdr>
              <w:divsChild>
                <w:div w:id="224024515">
                  <w:marLeft w:val="0"/>
                  <w:marRight w:val="0"/>
                  <w:marTop w:val="0"/>
                  <w:marBottom w:val="0"/>
                  <w:divBdr>
                    <w:top w:val="none" w:sz="0" w:space="0" w:color="auto"/>
                    <w:left w:val="none" w:sz="0" w:space="0" w:color="auto"/>
                    <w:bottom w:val="none" w:sz="0" w:space="0" w:color="auto"/>
                    <w:right w:val="none" w:sz="0" w:space="0" w:color="auto"/>
                  </w:divBdr>
                  <w:divsChild>
                    <w:div w:id="1964386090">
                      <w:marLeft w:val="0"/>
                      <w:marRight w:val="0"/>
                      <w:marTop w:val="0"/>
                      <w:marBottom w:val="0"/>
                      <w:divBdr>
                        <w:top w:val="none" w:sz="0" w:space="0" w:color="auto"/>
                        <w:left w:val="none" w:sz="0" w:space="0" w:color="auto"/>
                        <w:bottom w:val="none" w:sz="0" w:space="0" w:color="auto"/>
                        <w:right w:val="none" w:sz="0" w:space="0" w:color="auto"/>
                      </w:divBdr>
                      <w:divsChild>
                        <w:div w:id="947734306">
                          <w:marLeft w:val="0"/>
                          <w:marRight w:val="0"/>
                          <w:marTop w:val="0"/>
                          <w:marBottom w:val="0"/>
                          <w:divBdr>
                            <w:top w:val="none" w:sz="0" w:space="0" w:color="auto"/>
                            <w:left w:val="none" w:sz="0" w:space="0" w:color="auto"/>
                            <w:bottom w:val="none" w:sz="0" w:space="0" w:color="auto"/>
                            <w:right w:val="none" w:sz="0" w:space="0" w:color="auto"/>
                          </w:divBdr>
                          <w:divsChild>
                            <w:div w:id="326596811">
                              <w:marLeft w:val="0"/>
                              <w:marRight w:val="0"/>
                              <w:marTop w:val="0"/>
                              <w:marBottom w:val="0"/>
                              <w:divBdr>
                                <w:top w:val="none" w:sz="0" w:space="0" w:color="auto"/>
                                <w:left w:val="none" w:sz="0" w:space="0" w:color="auto"/>
                                <w:bottom w:val="none" w:sz="0" w:space="0" w:color="auto"/>
                                <w:right w:val="none" w:sz="0" w:space="0" w:color="auto"/>
                              </w:divBdr>
                              <w:divsChild>
                                <w:div w:id="1225484432">
                                  <w:marLeft w:val="0"/>
                                  <w:marRight w:val="0"/>
                                  <w:marTop w:val="0"/>
                                  <w:marBottom w:val="0"/>
                                  <w:divBdr>
                                    <w:top w:val="none" w:sz="0" w:space="0" w:color="auto"/>
                                    <w:left w:val="none" w:sz="0" w:space="0" w:color="auto"/>
                                    <w:bottom w:val="none" w:sz="0" w:space="0" w:color="auto"/>
                                    <w:right w:val="none" w:sz="0" w:space="0" w:color="auto"/>
                                  </w:divBdr>
                                  <w:divsChild>
                                    <w:div w:id="18191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gs@sante.gouv.fr" TargetMode="External"/><Relationship Id="rId5" Type="http://schemas.openxmlformats.org/officeDocument/2006/relationships/footnotes" Target="footnotes.xml"/><Relationship Id="rId10" Type="http://schemas.openxmlformats.org/officeDocument/2006/relationships/hyperlink" Target="https://www.santepubliquefrance.fr/les-actualites/2022/cas-europeens-de-monkeypox-mise-en-place-d-une-surveillance-renforcee" TargetMode="External"/><Relationship Id="rId4" Type="http://schemas.openxmlformats.org/officeDocument/2006/relationships/webSettings" Target="webSettings.xml"/><Relationship Id="rId9" Type="http://schemas.openxmlformats.org/officeDocument/2006/relationships/hyperlink" Target="https://solidarites-sante.gouv.fr/soins-et-maladies/maladies/maladies-infectieuses/article/monkeypox-information-pour-les-professionnels-de-sante?var_mode=calcu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588</Words>
  <Characters>3628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lpstr>
    </vt:vector>
  </TitlesOfParts>
  <Company>Ministère de la Santé</Company>
  <LinksUpToDate>false</LinksUpToDate>
  <CharactersWithSpaces>4208</CharactersWithSpaces>
  <SharedDoc>false</SharedDoc>
  <HLinks>
    <vt:vector size="60" baseType="variant">
      <vt:variant>
        <vt:i4>4849789</vt:i4>
      </vt:variant>
      <vt:variant>
        <vt:i4>27</vt:i4>
      </vt:variant>
      <vt:variant>
        <vt:i4>0</vt:i4>
      </vt:variant>
      <vt:variant>
        <vt:i4>5</vt:i4>
      </vt:variant>
      <vt:variant>
        <vt:lpwstr>mailto:Presse-dgs@sante.gouv.fr</vt:lpwstr>
      </vt:variant>
      <vt:variant>
        <vt:lpwstr/>
      </vt:variant>
      <vt:variant>
        <vt:i4>1245279</vt:i4>
      </vt:variant>
      <vt:variant>
        <vt:i4>24</vt:i4>
      </vt:variant>
      <vt:variant>
        <vt:i4>0</vt:i4>
      </vt:variant>
      <vt:variant>
        <vt:i4>5</vt:i4>
      </vt:variant>
      <vt:variant>
        <vt:lpwstr>http://www.diplomatie.gouv.fr/fr/conseils-aux-voyageurs/</vt:lpwstr>
      </vt:variant>
      <vt:variant>
        <vt:lpwstr/>
      </vt:variant>
      <vt:variant>
        <vt:i4>5439571</vt:i4>
      </vt:variant>
      <vt:variant>
        <vt:i4>21</vt:i4>
      </vt:variant>
      <vt:variant>
        <vt:i4>0</vt:i4>
      </vt:variant>
      <vt:variant>
        <vt:i4>5</vt:i4>
      </vt:variant>
      <vt:variant>
        <vt:lpwstr>http://www.invs.sante.fr/</vt:lpwstr>
      </vt:variant>
      <vt:variant>
        <vt:lpwstr/>
      </vt:variant>
      <vt:variant>
        <vt:i4>6750245</vt:i4>
      </vt:variant>
      <vt:variant>
        <vt:i4>18</vt:i4>
      </vt:variant>
      <vt:variant>
        <vt:i4>0</vt:i4>
      </vt:variant>
      <vt:variant>
        <vt:i4>5</vt:i4>
      </vt:variant>
      <vt:variant>
        <vt:lpwstr>http://www.sante.gouv.fr/informations-sur-la-grippe-a-h7n9.html</vt:lpwstr>
      </vt:variant>
      <vt:variant>
        <vt:lpwstr/>
      </vt:variant>
      <vt:variant>
        <vt:i4>2555966</vt:i4>
      </vt:variant>
      <vt:variant>
        <vt:i4>15</vt:i4>
      </vt:variant>
      <vt:variant>
        <vt:i4>0</vt:i4>
      </vt:variant>
      <vt:variant>
        <vt:i4>5</vt:i4>
      </vt:variant>
      <vt:variant>
        <vt:lpwstr>http://www.ecdc.europa.eu/en/press/news/Pages/News.aspx</vt:lpwstr>
      </vt:variant>
      <vt:variant>
        <vt:lpwstr/>
      </vt:variant>
      <vt:variant>
        <vt:i4>3735601</vt:i4>
      </vt:variant>
      <vt:variant>
        <vt:i4>12</vt:i4>
      </vt:variant>
      <vt:variant>
        <vt:i4>0</vt:i4>
      </vt:variant>
      <vt:variant>
        <vt:i4>5</vt:i4>
      </vt:variant>
      <vt:variant>
        <vt:lpwstr>http://www.who.int/influenza/human_animal_interface/en/index.html</vt:lpwstr>
      </vt:variant>
      <vt:variant>
        <vt:lpwstr/>
      </vt:variant>
      <vt:variant>
        <vt:i4>8060996</vt:i4>
      </vt:variant>
      <vt:variant>
        <vt:i4>9</vt:i4>
      </vt:variant>
      <vt:variant>
        <vt:i4>0</vt:i4>
      </vt:variant>
      <vt:variant>
        <vt:i4>5</vt:i4>
      </vt:variant>
      <vt:variant>
        <vt:lpwstr>http://www.sante.gouv.fr/IMG/pdf/Affiche_Prevention_grippe_FR.pdf</vt:lpwstr>
      </vt:variant>
      <vt:variant>
        <vt:lpwstr/>
      </vt:variant>
      <vt:variant>
        <vt:i4>6226001</vt:i4>
      </vt:variant>
      <vt:variant>
        <vt:i4>6</vt:i4>
      </vt:variant>
      <vt:variant>
        <vt:i4>0</vt:i4>
      </vt:variant>
      <vt:variant>
        <vt:i4>5</vt:i4>
      </vt:variant>
      <vt:variant>
        <vt:lpwstr>http://www.invs.sante.fr/Actualites/Actualites/Surveillance-des-infections-liees-au-nouveau-virus-aviaire-A-H7N9-.-Point-au-5-avril-2013</vt:lpwstr>
      </vt:variant>
      <vt:variant>
        <vt:lpwstr/>
      </vt:variant>
      <vt:variant>
        <vt:i4>6750245</vt:i4>
      </vt:variant>
      <vt:variant>
        <vt:i4>3</vt:i4>
      </vt:variant>
      <vt:variant>
        <vt:i4>0</vt:i4>
      </vt:variant>
      <vt:variant>
        <vt:i4>5</vt:i4>
      </vt:variant>
      <vt:variant>
        <vt:lpwstr>http://www.sante.gouv.fr/informations-sur-la-grippe-a-h7n9.html</vt:lpwstr>
      </vt:variant>
      <vt:variant>
        <vt:lpwstr/>
      </vt:variant>
      <vt:variant>
        <vt:i4>4522071</vt:i4>
      </vt:variant>
      <vt:variant>
        <vt:i4>0</vt:i4>
      </vt:variant>
      <vt:variant>
        <vt:i4>0</vt:i4>
      </vt:variant>
      <vt:variant>
        <vt:i4>5</vt:i4>
      </vt:variant>
      <vt:variant>
        <vt:lpwstr>http://www.sante-sports.gouv.fr/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mvaltier</dc:creator>
  <cp:keywords/>
  <dc:description/>
  <cp:lastModifiedBy>JAFFRE, Pauline (DGS/MICOM)</cp:lastModifiedBy>
  <cp:revision>13</cp:revision>
  <cp:lastPrinted>2013-05-17T16:34:00Z</cp:lastPrinted>
  <dcterms:created xsi:type="dcterms:W3CDTF">2022-05-20T06:31:00Z</dcterms:created>
  <dcterms:modified xsi:type="dcterms:W3CDTF">2022-05-20T08:23:00Z</dcterms:modified>
</cp:coreProperties>
</file>