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877" w:rsidRDefault="00153D65" w:rsidP="00153D65">
      <w:pPr>
        <w:autoSpaceDE w:val="0"/>
        <w:autoSpaceDN w:val="0"/>
        <w:adjustRightInd w:val="0"/>
        <w:spacing w:after="0" w:line="240" w:lineRule="auto"/>
        <w:rPr>
          <w:rFonts w:ascii="Arial" w:hAnsi="Arial" w:cs="Arial"/>
          <w:color w:val="000000"/>
        </w:rPr>
      </w:pPr>
      <w:r>
        <w:rPr>
          <w:noProof/>
          <w:lang w:eastAsia="fr-FR"/>
        </w:rPr>
        <mc:AlternateContent>
          <mc:Choice Requires="wps">
            <w:drawing>
              <wp:anchor distT="0" distB="0" distL="114300" distR="114300" simplePos="0" relativeHeight="251660288" behindDoc="0" locked="0" layoutInCell="1" allowOverlap="1" wp14:anchorId="65D2A1DA" wp14:editId="5C9826E6">
                <wp:simplePos x="0" y="0"/>
                <wp:positionH relativeFrom="column">
                  <wp:posOffset>3881695</wp:posOffset>
                </wp:positionH>
                <wp:positionV relativeFrom="paragraph">
                  <wp:posOffset>0</wp:posOffset>
                </wp:positionV>
                <wp:extent cx="1873250" cy="10572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1873250" cy="1057275"/>
                        </a:xfrm>
                        <a:prstGeom prst="rect">
                          <a:avLst/>
                        </a:prstGeom>
                        <a:solidFill>
                          <a:schemeClr val="lt1"/>
                        </a:solidFill>
                        <a:ln w="6350">
                          <a:noFill/>
                        </a:ln>
                      </wps:spPr>
                      <wps:txbx>
                        <w:txbxContent>
                          <w:p w:rsidR="00153D65" w:rsidRDefault="00153D65" w:rsidP="00153D65"/>
                          <w:p w:rsidR="00153D65" w:rsidRPr="00D80FED" w:rsidRDefault="00153D65" w:rsidP="00153D65">
                            <w:pPr>
                              <w:jc w:val="right"/>
                              <w:rPr>
                                <w:rFonts w:ascii="Arial" w:hAnsi="Arial" w:cs="Arial"/>
                                <w:b/>
                              </w:rPr>
                            </w:pPr>
                            <w:r>
                              <w:rPr>
                                <w:rFonts w:ascii="Arial" w:hAnsi="Arial" w:cs="Arial"/>
                                <w:b/>
                              </w:rPr>
                              <w:t>Direction générale de la santé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D2A1DA" id="_x0000_t202" coordsize="21600,21600" o:spt="202" path="m,l,21600r21600,l21600,xe">
                <v:stroke joinstyle="miter"/>
                <v:path gradientshapeok="t" o:connecttype="rect"/>
              </v:shapetype>
              <v:shape id="Zone de texte 1" o:spid="_x0000_s1026" type="#_x0000_t202" style="position:absolute;margin-left:305.65pt;margin-top:0;width:147.5pt;height:8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" fillcolor="white [3201]" stroked="f" strokeweight=".5pt">
                <v:textbox>
                  <w:txbxContent>
                    <w:p w:rsidR="00153D65" w:rsidRDefault="00153D65" w:rsidP="00153D65"/>
                    <w:p w:rsidR="00153D65" w:rsidRPr="00D80FED" w:rsidRDefault="00153D65" w:rsidP="00153D65">
                      <w:pPr>
                        <w:jc w:val="right"/>
                        <w:rPr>
                          <w:rFonts w:ascii="Arial" w:hAnsi="Arial" w:cs="Arial"/>
                          <w:b/>
                        </w:rPr>
                      </w:pPr>
                      <w:r>
                        <w:rPr>
                          <w:rFonts w:ascii="Arial" w:hAnsi="Arial" w:cs="Arial"/>
                          <w:b/>
                        </w:rPr>
                        <w:t>Direction générale de la santé</w:t>
                      </w:r>
                    </w:p>
                  </w:txbxContent>
                </v:textbox>
              </v:shape>
            </w:pict>
          </mc:Fallback>
        </mc:AlternateContent>
      </w:r>
      <w:r>
        <w:rPr>
          <w:noProof/>
          <w:lang w:eastAsia="fr-FR"/>
        </w:rPr>
        <w:drawing>
          <wp:inline distT="0" distB="0" distL="0" distR="0" wp14:anchorId="0D345433" wp14:editId="2B8EF0FC">
            <wp:extent cx="1504950" cy="1171844"/>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217" cy="1186846"/>
                    </a:xfrm>
                    <a:prstGeom prst="rect">
                      <a:avLst/>
                    </a:prstGeom>
                  </pic:spPr>
                </pic:pic>
              </a:graphicData>
            </a:graphic>
          </wp:inline>
        </w:drawing>
      </w:r>
    </w:p>
    <w:p w:rsidR="00565877" w:rsidRDefault="00565877" w:rsidP="00CC4A67">
      <w:pPr>
        <w:autoSpaceDE w:val="0"/>
        <w:autoSpaceDN w:val="0"/>
        <w:adjustRightInd w:val="0"/>
        <w:spacing w:after="0" w:line="240" w:lineRule="auto"/>
        <w:jc w:val="center"/>
        <w:rPr>
          <w:rFonts w:ascii="Arial" w:hAnsi="Arial" w:cs="Arial"/>
          <w:color w:val="000000"/>
        </w:rPr>
      </w:pPr>
    </w:p>
    <w:p w:rsidR="009A2255" w:rsidRDefault="009A2255" w:rsidP="009A2255">
      <w:pPr>
        <w:autoSpaceDE w:val="0"/>
        <w:autoSpaceDN w:val="0"/>
        <w:adjustRightInd w:val="0"/>
        <w:spacing w:after="0" w:line="240" w:lineRule="auto"/>
        <w:rPr>
          <w:rFonts w:ascii="Arial" w:hAnsi="Arial" w:cs="Arial"/>
          <w:color w:val="000000"/>
        </w:rPr>
      </w:pPr>
    </w:p>
    <w:p w:rsidR="009A2255" w:rsidRDefault="00010DA7" w:rsidP="009B21C3">
      <w:pPr>
        <w:tabs>
          <w:tab w:val="left" w:pos="7088"/>
        </w:tabs>
        <w:autoSpaceDE w:val="0"/>
        <w:autoSpaceDN w:val="0"/>
        <w:adjustRightInd w:val="0"/>
        <w:spacing w:after="0" w:line="240" w:lineRule="auto"/>
        <w:ind w:firstLine="708"/>
        <w:jc w:val="right"/>
        <w:rPr>
          <w:rFonts w:ascii="Arial" w:hAnsi="Arial" w:cs="Arial"/>
          <w:color w:val="000000"/>
        </w:rPr>
      </w:pPr>
      <w:r>
        <w:rPr>
          <w:rFonts w:ascii="Arial" w:hAnsi="Arial" w:cs="Arial"/>
          <w:color w:val="000000"/>
        </w:rPr>
        <w:t xml:space="preserve">Paris, </w:t>
      </w:r>
      <w:r w:rsidR="001E6C71">
        <w:rPr>
          <w:rFonts w:ascii="Arial" w:hAnsi="Arial" w:cs="Arial"/>
          <w:color w:val="000000"/>
        </w:rPr>
        <w:t>le XXX 2021</w:t>
      </w:r>
    </w:p>
    <w:p w:rsidR="009A2255" w:rsidRDefault="009A2255" w:rsidP="009A2255">
      <w:pPr>
        <w:autoSpaceDE w:val="0"/>
        <w:autoSpaceDN w:val="0"/>
        <w:adjustRightInd w:val="0"/>
        <w:spacing w:after="0" w:line="240" w:lineRule="auto"/>
        <w:rPr>
          <w:rFonts w:ascii="Arial" w:hAnsi="Arial" w:cs="Arial"/>
          <w:color w:val="000000"/>
        </w:rPr>
      </w:pPr>
    </w:p>
    <w:p w:rsidR="00CC4A67" w:rsidRDefault="00CC4A67" w:rsidP="009A2255">
      <w:pPr>
        <w:autoSpaceDE w:val="0"/>
        <w:autoSpaceDN w:val="0"/>
        <w:adjustRightInd w:val="0"/>
        <w:spacing w:after="0" w:line="240" w:lineRule="auto"/>
        <w:rPr>
          <w:rFonts w:ascii="Arial" w:hAnsi="Arial" w:cs="Arial"/>
          <w:color w:val="000000"/>
        </w:rPr>
      </w:pPr>
    </w:p>
    <w:p w:rsidR="009A2255" w:rsidRDefault="009A2255" w:rsidP="009A2255">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Communiqué de presse</w:t>
      </w:r>
    </w:p>
    <w:p w:rsidR="009A2255" w:rsidRDefault="009A2255" w:rsidP="009A2255">
      <w:pPr>
        <w:autoSpaceDE w:val="0"/>
        <w:autoSpaceDN w:val="0"/>
        <w:adjustRightInd w:val="0"/>
        <w:spacing w:after="0" w:line="240" w:lineRule="auto"/>
        <w:jc w:val="center"/>
        <w:rPr>
          <w:rFonts w:ascii="Arial" w:hAnsi="Arial" w:cs="Arial"/>
          <w:b/>
          <w:bCs/>
          <w:color w:val="000000"/>
          <w:sz w:val="32"/>
          <w:szCs w:val="32"/>
        </w:rPr>
      </w:pPr>
    </w:p>
    <w:p w:rsidR="002D38D9" w:rsidRPr="00B64AC0" w:rsidRDefault="002D38D9" w:rsidP="002D38D9">
      <w:pPr>
        <w:autoSpaceDE w:val="0"/>
        <w:autoSpaceDN w:val="0"/>
        <w:adjustRightInd w:val="0"/>
        <w:spacing w:after="0" w:line="240" w:lineRule="auto"/>
        <w:jc w:val="center"/>
        <w:rPr>
          <w:rFonts w:ascii="Arial" w:hAnsi="Arial" w:cs="Arial"/>
          <w:b/>
          <w:bCs/>
          <w:color w:val="000000"/>
          <w:sz w:val="24"/>
          <w:szCs w:val="24"/>
        </w:rPr>
      </w:pPr>
      <w:r w:rsidRPr="00B64AC0">
        <w:rPr>
          <w:rFonts w:ascii="Arial" w:hAnsi="Arial" w:cs="Arial"/>
          <w:b/>
          <w:bCs/>
          <w:color w:val="000000"/>
          <w:sz w:val="24"/>
          <w:szCs w:val="24"/>
        </w:rPr>
        <w:t>Qu</w:t>
      </w:r>
      <w:r w:rsidR="00596A36" w:rsidRPr="00B64AC0">
        <w:rPr>
          <w:rFonts w:ascii="Arial" w:hAnsi="Arial" w:cs="Arial"/>
          <w:b/>
          <w:bCs/>
          <w:color w:val="000000"/>
          <w:sz w:val="24"/>
          <w:szCs w:val="24"/>
        </w:rPr>
        <w:t xml:space="preserve">alité des eaux de baignade :  </w:t>
      </w:r>
      <w:r w:rsidR="006A4A84" w:rsidRPr="00B64AC0">
        <w:rPr>
          <w:rFonts w:ascii="Arial" w:hAnsi="Arial" w:cs="Arial"/>
          <w:b/>
          <w:bCs/>
          <w:color w:val="000000"/>
          <w:sz w:val="24"/>
          <w:szCs w:val="24"/>
        </w:rPr>
        <w:t>91,7</w:t>
      </w:r>
      <w:r w:rsidRPr="00B64AC0">
        <w:rPr>
          <w:rFonts w:ascii="Arial" w:hAnsi="Arial" w:cs="Arial"/>
          <w:b/>
          <w:bCs/>
          <w:color w:val="000000"/>
          <w:sz w:val="24"/>
          <w:szCs w:val="24"/>
        </w:rPr>
        <w:t xml:space="preserve">% des sites de baignades </w:t>
      </w:r>
      <w:r w:rsidR="008045C1" w:rsidRPr="00B64AC0">
        <w:rPr>
          <w:rFonts w:ascii="Arial" w:hAnsi="Arial" w:cs="Arial"/>
          <w:b/>
          <w:bCs/>
          <w:color w:val="000000"/>
          <w:sz w:val="24"/>
          <w:szCs w:val="24"/>
        </w:rPr>
        <w:t xml:space="preserve">sont </w:t>
      </w:r>
      <w:r w:rsidRPr="00B64AC0">
        <w:rPr>
          <w:rFonts w:ascii="Arial" w:hAnsi="Arial" w:cs="Arial"/>
          <w:b/>
          <w:bCs/>
          <w:color w:val="000000"/>
          <w:sz w:val="24"/>
          <w:szCs w:val="24"/>
        </w:rPr>
        <w:t>de bon</w:t>
      </w:r>
      <w:r w:rsidR="001925F6" w:rsidRPr="00B64AC0">
        <w:rPr>
          <w:rFonts w:ascii="Arial" w:hAnsi="Arial" w:cs="Arial"/>
          <w:b/>
          <w:bCs/>
          <w:color w:val="000000"/>
          <w:sz w:val="24"/>
          <w:szCs w:val="24"/>
        </w:rPr>
        <w:t xml:space="preserve">ne ou </w:t>
      </w:r>
      <w:r w:rsidR="008045C1" w:rsidRPr="00B64AC0">
        <w:rPr>
          <w:rFonts w:ascii="Arial" w:hAnsi="Arial" w:cs="Arial"/>
          <w:b/>
          <w:bCs/>
          <w:color w:val="000000"/>
          <w:sz w:val="24"/>
          <w:szCs w:val="24"/>
        </w:rPr>
        <w:t>d’</w:t>
      </w:r>
      <w:r w:rsidR="001925F6" w:rsidRPr="00B64AC0">
        <w:rPr>
          <w:rFonts w:ascii="Arial" w:hAnsi="Arial" w:cs="Arial"/>
          <w:b/>
          <w:bCs/>
          <w:color w:val="000000"/>
          <w:sz w:val="24"/>
          <w:szCs w:val="24"/>
        </w:rPr>
        <w:t xml:space="preserve">excellente qualité en </w:t>
      </w:r>
      <w:r w:rsidR="00305F07" w:rsidRPr="00B64AC0">
        <w:rPr>
          <w:rFonts w:ascii="Arial" w:hAnsi="Arial" w:cs="Arial"/>
          <w:b/>
          <w:bCs/>
          <w:color w:val="000000"/>
          <w:sz w:val="24"/>
          <w:szCs w:val="24"/>
        </w:rPr>
        <w:t>2020</w:t>
      </w:r>
    </w:p>
    <w:p w:rsidR="009A2255" w:rsidRDefault="009A2255" w:rsidP="009A2255">
      <w:pPr>
        <w:autoSpaceDE w:val="0"/>
        <w:autoSpaceDN w:val="0"/>
        <w:adjustRightInd w:val="0"/>
        <w:spacing w:after="0" w:line="240" w:lineRule="auto"/>
        <w:rPr>
          <w:rFonts w:ascii="Arial" w:hAnsi="Arial" w:cs="Arial"/>
          <w:color w:val="000000"/>
        </w:rPr>
      </w:pPr>
    </w:p>
    <w:p w:rsidR="001E6C71" w:rsidRPr="002D38D9" w:rsidRDefault="001E6C71" w:rsidP="009A2255">
      <w:pPr>
        <w:autoSpaceDE w:val="0"/>
        <w:autoSpaceDN w:val="0"/>
        <w:adjustRightInd w:val="0"/>
        <w:spacing w:after="0" w:line="240" w:lineRule="auto"/>
        <w:rPr>
          <w:rFonts w:ascii="Arial" w:hAnsi="Arial" w:cs="Arial"/>
          <w:b/>
          <w:color w:val="000000"/>
        </w:rPr>
      </w:pPr>
    </w:p>
    <w:p w:rsidR="00B64AC0" w:rsidRPr="00B64AC0" w:rsidRDefault="002D38D9" w:rsidP="002D38D9">
      <w:pPr>
        <w:autoSpaceDE w:val="0"/>
        <w:autoSpaceDN w:val="0"/>
        <w:adjustRightInd w:val="0"/>
        <w:spacing w:after="0" w:line="240" w:lineRule="auto"/>
        <w:jc w:val="both"/>
        <w:rPr>
          <w:rFonts w:ascii="Arial" w:hAnsi="Arial" w:cs="Arial"/>
          <w:b/>
          <w:color w:val="000000"/>
          <w:sz w:val="20"/>
          <w:szCs w:val="20"/>
        </w:rPr>
      </w:pPr>
      <w:r w:rsidRPr="00B64AC0">
        <w:rPr>
          <w:rFonts w:ascii="Arial" w:hAnsi="Arial" w:cs="Arial"/>
          <w:b/>
          <w:color w:val="000000"/>
          <w:sz w:val="20"/>
          <w:szCs w:val="20"/>
        </w:rPr>
        <w:t xml:space="preserve">Le bilan des analyses microbiologiques menées au cours de </w:t>
      </w:r>
      <w:r w:rsidR="00305F07" w:rsidRPr="00B64AC0">
        <w:rPr>
          <w:rFonts w:ascii="Arial" w:hAnsi="Arial" w:cs="Arial"/>
          <w:b/>
          <w:color w:val="000000"/>
          <w:sz w:val="20"/>
          <w:szCs w:val="20"/>
        </w:rPr>
        <w:t>la saison balnéaire 2020</w:t>
      </w:r>
      <w:r w:rsidRPr="00B64AC0">
        <w:rPr>
          <w:rFonts w:ascii="Arial" w:hAnsi="Arial" w:cs="Arial"/>
          <w:b/>
          <w:color w:val="000000"/>
          <w:sz w:val="20"/>
          <w:szCs w:val="20"/>
        </w:rPr>
        <w:t xml:space="preserve"> sur</w:t>
      </w:r>
      <w:r w:rsidR="001925F6" w:rsidRPr="00B64AC0">
        <w:rPr>
          <w:rFonts w:ascii="Arial" w:hAnsi="Arial" w:cs="Arial"/>
          <w:b/>
          <w:color w:val="000000"/>
          <w:sz w:val="20"/>
          <w:szCs w:val="20"/>
        </w:rPr>
        <w:t xml:space="preserve"> </w:t>
      </w:r>
      <w:r w:rsidR="006A4A84" w:rsidRPr="00B64AC0">
        <w:rPr>
          <w:rFonts w:ascii="Arial" w:hAnsi="Arial" w:cs="Arial"/>
          <w:b/>
          <w:color w:val="000000"/>
          <w:sz w:val="20"/>
          <w:szCs w:val="20"/>
        </w:rPr>
        <w:t>3 32</w:t>
      </w:r>
      <w:r w:rsidR="001925F6" w:rsidRPr="00B64AC0">
        <w:rPr>
          <w:rFonts w:ascii="Arial" w:hAnsi="Arial" w:cs="Arial"/>
          <w:b/>
          <w:color w:val="000000"/>
          <w:sz w:val="20"/>
          <w:szCs w:val="20"/>
        </w:rPr>
        <w:t>8 sites de baignades (</w:t>
      </w:r>
      <w:r w:rsidR="006A4A84" w:rsidRPr="00B64AC0">
        <w:rPr>
          <w:rFonts w:ascii="Arial" w:hAnsi="Arial" w:cs="Arial"/>
          <w:b/>
          <w:color w:val="000000"/>
          <w:sz w:val="20"/>
          <w:szCs w:val="20"/>
        </w:rPr>
        <w:t>1 278 en eau douce et 2 050</w:t>
      </w:r>
      <w:r w:rsidR="00EA4ABB" w:rsidRPr="00B64AC0">
        <w:rPr>
          <w:rFonts w:ascii="Arial" w:hAnsi="Arial" w:cs="Arial"/>
          <w:b/>
          <w:color w:val="000000"/>
          <w:sz w:val="20"/>
          <w:szCs w:val="20"/>
        </w:rPr>
        <w:t xml:space="preserve"> en eau de mer</w:t>
      </w:r>
      <w:r w:rsidRPr="00B64AC0">
        <w:rPr>
          <w:rFonts w:ascii="Arial" w:hAnsi="Arial" w:cs="Arial"/>
          <w:b/>
          <w:color w:val="000000"/>
          <w:sz w:val="20"/>
          <w:szCs w:val="20"/>
        </w:rPr>
        <w:t>) montre que</w:t>
      </w:r>
      <w:r w:rsidRPr="00B64AC0">
        <w:rPr>
          <w:rFonts w:ascii="Arial" w:hAnsi="Arial" w:cs="Arial"/>
          <w:color w:val="000000"/>
          <w:sz w:val="20"/>
          <w:szCs w:val="20"/>
        </w:rPr>
        <w:t xml:space="preserve"> </w:t>
      </w:r>
      <w:r w:rsidR="00596A36" w:rsidRPr="00B64AC0">
        <w:rPr>
          <w:rFonts w:ascii="Arial" w:hAnsi="Arial" w:cs="Arial"/>
          <w:b/>
          <w:sz w:val="20"/>
          <w:szCs w:val="20"/>
        </w:rPr>
        <w:t xml:space="preserve">près de </w:t>
      </w:r>
      <w:r w:rsidR="006A4A84" w:rsidRPr="00B64AC0">
        <w:rPr>
          <w:rFonts w:ascii="Arial" w:hAnsi="Arial" w:cs="Arial"/>
          <w:b/>
          <w:sz w:val="20"/>
          <w:szCs w:val="20"/>
        </w:rPr>
        <w:t>91,7</w:t>
      </w:r>
      <w:r w:rsidRPr="00B64AC0">
        <w:rPr>
          <w:rFonts w:ascii="Arial" w:hAnsi="Arial" w:cs="Arial"/>
          <w:b/>
          <w:sz w:val="20"/>
          <w:szCs w:val="20"/>
        </w:rPr>
        <w:t xml:space="preserve"> % </w:t>
      </w:r>
      <w:r w:rsidRPr="00B64AC0">
        <w:rPr>
          <w:rFonts w:ascii="Arial" w:hAnsi="Arial" w:cs="Arial"/>
          <w:b/>
          <w:color w:val="000000"/>
          <w:sz w:val="20"/>
          <w:szCs w:val="20"/>
        </w:rPr>
        <w:t xml:space="preserve">des sites </w:t>
      </w:r>
      <w:r w:rsidR="008045C1" w:rsidRPr="00B64AC0">
        <w:rPr>
          <w:rFonts w:ascii="Arial" w:hAnsi="Arial" w:cs="Arial"/>
          <w:b/>
          <w:color w:val="000000"/>
          <w:sz w:val="20"/>
          <w:szCs w:val="20"/>
        </w:rPr>
        <w:t xml:space="preserve">sont </w:t>
      </w:r>
      <w:r w:rsidRPr="00B64AC0">
        <w:rPr>
          <w:rFonts w:ascii="Arial" w:hAnsi="Arial" w:cs="Arial"/>
          <w:b/>
          <w:color w:val="000000"/>
          <w:sz w:val="20"/>
          <w:szCs w:val="20"/>
        </w:rPr>
        <w:t>d’excellente ou de bonne qualité, avec une qualité d</w:t>
      </w:r>
      <w:r w:rsidR="001925F6" w:rsidRPr="00B64AC0">
        <w:rPr>
          <w:rFonts w:ascii="Arial" w:hAnsi="Arial" w:cs="Arial"/>
          <w:b/>
          <w:color w:val="000000"/>
          <w:sz w:val="20"/>
          <w:szCs w:val="20"/>
        </w:rPr>
        <w:t xml:space="preserve">es eaux en amélioration depuis </w:t>
      </w:r>
      <w:r w:rsidR="00596A36" w:rsidRPr="00B64AC0">
        <w:rPr>
          <w:rFonts w:ascii="Arial" w:hAnsi="Arial" w:cs="Arial"/>
          <w:b/>
          <w:color w:val="000000"/>
          <w:sz w:val="20"/>
          <w:szCs w:val="20"/>
        </w:rPr>
        <w:t>2013</w:t>
      </w:r>
      <w:r w:rsidRPr="00B64AC0">
        <w:rPr>
          <w:rFonts w:ascii="Arial" w:hAnsi="Arial" w:cs="Arial"/>
          <w:b/>
          <w:color w:val="000000"/>
          <w:sz w:val="20"/>
          <w:szCs w:val="20"/>
        </w:rPr>
        <w:t xml:space="preserve">. </w:t>
      </w:r>
    </w:p>
    <w:p w:rsidR="00B64AC0" w:rsidRPr="00B64AC0" w:rsidRDefault="00B64AC0" w:rsidP="002D38D9">
      <w:pPr>
        <w:autoSpaceDE w:val="0"/>
        <w:autoSpaceDN w:val="0"/>
        <w:adjustRightInd w:val="0"/>
        <w:spacing w:after="0" w:line="240" w:lineRule="auto"/>
        <w:jc w:val="both"/>
        <w:rPr>
          <w:rFonts w:ascii="Arial" w:hAnsi="Arial" w:cs="Arial"/>
          <w:b/>
          <w:color w:val="000000"/>
          <w:sz w:val="20"/>
          <w:szCs w:val="20"/>
        </w:rPr>
      </w:pPr>
    </w:p>
    <w:p w:rsidR="002D38D9" w:rsidRPr="00B64AC0" w:rsidRDefault="002D38D9" w:rsidP="002D38D9">
      <w:pPr>
        <w:autoSpaceDE w:val="0"/>
        <w:autoSpaceDN w:val="0"/>
        <w:adjustRightInd w:val="0"/>
        <w:spacing w:after="0" w:line="240" w:lineRule="auto"/>
        <w:jc w:val="both"/>
        <w:rPr>
          <w:rFonts w:ascii="Arial" w:hAnsi="Arial" w:cs="Arial"/>
          <w:color w:val="000000"/>
          <w:sz w:val="20"/>
          <w:szCs w:val="20"/>
        </w:rPr>
      </w:pPr>
      <w:r w:rsidRPr="00B64AC0">
        <w:rPr>
          <w:rFonts w:ascii="Arial" w:hAnsi="Arial" w:cs="Arial"/>
          <w:b/>
          <w:color w:val="000000"/>
          <w:sz w:val="20"/>
          <w:szCs w:val="20"/>
        </w:rPr>
        <w:t>Les résultats des analyses microbiologiques publiés en temps réel</w:t>
      </w:r>
      <w:r w:rsidR="00B64AC0" w:rsidRPr="00B64AC0">
        <w:rPr>
          <w:rFonts w:ascii="Arial" w:hAnsi="Arial" w:cs="Arial"/>
          <w:b/>
          <w:color w:val="000000"/>
          <w:sz w:val="20"/>
          <w:szCs w:val="20"/>
        </w:rPr>
        <w:t>,</w:t>
      </w:r>
      <w:r w:rsidRPr="00B64AC0">
        <w:rPr>
          <w:rFonts w:ascii="Arial" w:hAnsi="Arial" w:cs="Arial"/>
          <w:b/>
          <w:color w:val="000000"/>
          <w:sz w:val="20"/>
          <w:szCs w:val="20"/>
        </w:rPr>
        <w:t xml:space="preserve"> durant toute la saison balnéaire sur le site </w:t>
      </w:r>
      <w:hyperlink r:id="rId9" w:history="1">
        <w:r w:rsidRPr="00B64AC0">
          <w:rPr>
            <w:rStyle w:val="Lienhypertexte"/>
            <w:rFonts w:ascii="Arial" w:hAnsi="Arial" w:cs="Arial"/>
            <w:b/>
            <w:sz w:val="20"/>
            <w:szCs w:val="20"/>
          </w:rPr>
          <w:t>http://baignades.sante.gouv.fr</w:t>
        </w:r>
      </w:hyperlink>
      <w:r w:rsidR="00B64AC0" w:rsidRPr="00B64AC0">
        <w:rPr>
          <w:rFonts w:ascii="Arial" w:hAnsi="Arial" w:cs="Arial"/>
          <w:b/>
          <w:sz w:val="20"/>
          <w:szCs w:val="20"/>
        </w:rPr>
        <w:t xml:space="preserve">, </w:t>
      </w:r>
      <w:r w:rsidRPr="00B64AC0">
        <w:rPr>
          <w:rFonts w:ascii="Arial" w:hAnsi="Arial" w:cs="Arial"/>
          <w:b/>
          <w:sz w:val="20"/>
          <w:szCs w:val="20"/>
        </w:rPr>
        <w:t xml:space="preserve">permettent </w:t>
      </w:r>
      <w:r w:rsidRPr="00B64AC0">
        <w:rPr>
          <w:rFonts w:ascii="Arial" w:hAnsi="Arial" w:cs="Arial"/>
          <w:b/>
          <w:color w:val="000000"/>
          <w:sz w:val="20"/>
          <w:szCs w:val="20"/>
        </w:rPr>
        <w:t>aux vacanciers et aux personnes résidant à proximité de zones de baignade de connaître la qualité des eaux du point de vue sanitaire. Ils permettent également aux autorités sanitaires de surveiller en permanence la qualité des eaux et de prévenir les risques pour la santé humaine.</w:t>
      </w:r>
    </w:p>
    <w:p w:rsidR="002D38D9" w:rsidRPr="00B64AC0" w:rsidRDefault="002D38D9" w:rsidP="002D38D9">
      <w:pPr>
        <w:autoSpaceDE w:val="0"/>
        <w:autoSpaceDN w:val="0"/>
        <w:adjustRightInd w:val="0"/>
        <w:spacing w:after="0" w:line="240" w:lineRule="auto"/>
        <w:jc w:val="both"/>
        <w:rPr>
          <w:rFonts w:ascii="Arial" w:hAnsi="Arial" w:cs="Arial"/>
          <w:color w:val="000000"/>
          <w:sz w:val="20"/>
          <w:szCs w:val="20"/>
        </w:rPr>
      </w:pPr>
    </w:p>
    <w:p w:rsidR="009A2255" w:rsidRPr="00B64AC0" w:rsidRDefault="00D07C0E" w:rsidP="00CC4A67">
      <w:pPr>
        <w:autoSpaceDE w:val="0"/>
        <w:autoSpaceDN w:val="0"/>
        <w:adjustRightInd w:val="0"/>
        <w:spacing w:after="0" w:line="240" w:lineRule="auto"/>
        <w:jc w:val="both"/>
        <w:rPr>
          <w:rFonts w:ascii="Arial" w:hAnsi="Arial" w:cs="Arial"/>
          <w:color w:val="000000"/>
          <w:sz w:val="20"/>
          <w:szCs w:val="20"/>
        </w:rPr>
      </w:pPr>
      <w:r w:rsidRPr="00B64AC0">
        <w:rPr>
          <w:rFonts w:ascii="Arial" w:hAnsi="Arial" w:cs="Arial"/>
          <w:color w:val="000000"/>
          <w:sz w:val="20"/>
          <w:szCs w:val="20"/>
        </w:rPr>
        <w:t>Le contrôle de la qu</w:t>
      </w:r>
      <w:r w:rsidR="001E6C71" w:rsidRPr="00B64AC0">
        <w:rPr>
          <w:rFonts w:ascii="Arial" w:hAnsi="Arial" w:cs="Arial"/>
          <w:color w:val="000000"/>
          <w:sz w:val="20"/>
          <w:szCs w:val="20"/>
        </w:rPr>
        <w:t>alité des eaux de baignade permet le suivi de près de</w:t>
      </w:r>
      <w:r w:rsidR="00B531C4" w:rsidRPr="00B64AC0">
        <w:rPr>
          <w:rFonts w:ascii="Arial" w:hAnsi="Arial" w:cs="Arial"/>
          <w:color w:val="000000"/>
          <w:sz w:val="20"/>
          <w:szCs w:val="20"/>
        </w:rPr>
        <w:t xml:space="preserve"> 3</w:t>
      </w:r>
      <w:r w:rsidR="003B709B" w:rsidRPr="00B64AC0">
        <w:rPr>
          <w:rFonts w:ascii="Arial" w:hAnsi="Arial" w:cs="Arial"/>
          <w:color w:val="000000"/>
          <w:sz w:val="20"/>
          <w:szCs w:val="20"/>
        </w:rPr>
        <w:t xml:space="preserve"> </w:t>
      </w:r>
      <w:r w:rsidR="001925F6" w:rsidRPr="00B64AC0">
        <w:rPr>
          <w:rFonts w:ascii="Arial" w:hAnsi="Arial" w:cs="Arial"/>
          <w:color w:val="000000"/>
          <w:sz w:val="20"/>
          <w:szCs w:val="20"/>
        </w:rPr>
        <w:t>330</w:t>
      </w:r>
      <w:r w:rsidRPr="00B64AC0">
        <w:rPr>
          <w:rFonts w:ascii="Arial" w:hAnsi="Arial" w:cs="Arial"/>
          <w:color w:val="000000"/>
          <w:sz w:val="20"/>
          <w:szCs w:val="20"/>
        </w:rPr>
        <w:t xml:space="preserve"> sites, en eau douce et en eau de mer, par le</w:t>
      </w:r>
      <w:r w:rsidR="00CB389D" w:rsidRPr="00B64AC0">
        <w:rPr>
          <w:rFonts w:ascii="Arial" w:hAnsi="Arial" w:cs="Arial"/>
          <w:color w:val="000000"/>
          <w:sz w:val="20"/>
          <w:szCs w:val="20"/>
        </w:rPr>
        <w:t>s Agences régionales de santé (ARS).</w:t>
      </w:r>
      <w:r w:rsidR="009B21C3" w:rsidRPr="00B64AC0">
        <w:rPr>
          <w:rFonts w:ascii="Arial" w:hAnsi="Arial" w:cs="Arial"/>
          <w:color w:val="000000"/>
          <w:sz w:val="20"/>
          <w:szCs w:val="20"/>
        </w:rPr>
        <w:t xml:space="preserve"> Chaque année</w:t>
      </w:r>
      <w:r w:rsidR="002D38D9" w:rsidRPr="00B64AC0">
        <w:rPr>
          <w:rFonts w:ascii="Arial" w:hAnsi="Arial" w:cs="Arial"/>
          <w:color w:val="000000"/>
          <w:sz w:val="20"/>
          <w:szCs w:val="20"/>
        </w:rPr>
        <w:t xml:space="preserve">, </w:t>
      </w:r>
      <w:r w:rsidR="0018235D" w:rsidRPr="00B64AC0">
        <w:rPr>
          <w:rFonts w:ascii="Arial" w:hAnsi="Arial" w:cs="Arial"/>
          <w:color w:val="000000"/>
          <w:sz w:val="20"/>
          <w:szCs w:val="20"/>
        </w:rPr>
        <w:t>plus de 33</w:t>
      </w:r>
      <w:r w:rsidR="00B64AC0" w:rsidRPr="00B64AC0">
        <w:rPr>
          <w:rFonts w:ascii="Arial" w:hAnsi="Arial" w:cs="Arial"/>
          <w:color w:val="000000"/>
          <w:sz w:val="20"/>
          <w:szCs w:val="20"/>
        </w:rPr>
        <w:t xml:space="preserve"> </w:t>
      </w:r>
      <w:r w:rsidR="003B709B" w:rsidRPr="00B64AC0">
        <w:rPr>
          <w:rFonts w:ascii="Arial" w:hAnsi="Arial" w:cs="Arial"/>
          <w:color w:val="000000"/>
          <w:sz w:val="20"/>
          <w:szCs w:val="20"/>
        </w:rPr>
        <w:t>000 prélèvements d’échantillons d’eau sont réal</w:t>
      </w:r>
      <w:r w:rsidR="00CB389D" w:rsidRPr="00B64AC0">
        <w:rPr>
          <w:rFonts w:ascii="Arial" w:hAnsi="Arial" w:cs="Arial"/>
          <w:color w:val="000000"/>
          <w:sz w:val="20"/>
          <w:szCs w:val="20"/>
        </w:rPr>
        <w:t xml:space="preserve">isés </w:t>
      </w:r>
      <w:r w:rsidR="0013177F" w:rsidRPr="00B64AC0">
        <w:rPr>
          <w:rFonts w:ascii="Arial" w:hAnsi="Arial" w:cs="Arial"/>
          <w:color w:val="000000"/>
          <w:sz w:val="20"/>
          <w:szCs w:val="20"/>
        </w:rPr>
        <w:t xml:space="preserve">à des fins d’analyse </w:t>
      </w:r>
      <w:r w:rsidR="00CB389D" w:rsidRPr="00B64AC0">
        <w:rPr>
          <w:rFonts w:ascii="Arial" w:hAnsi="Arial" w:cs="Arial"/>
          <w:color w:val="000000"/>
          <w:sz w:val="20"/>
          <w:szCs w:val="20"/>
        </w:rPr>
        <w:t>par d</w:t>
      </w:r>
      <w:r w:rsidR="003B709B" w:rsidRPr="00B64AC0">
        <w:rPr>
          <w:rFonts w:ascii="Arial" w:hAnsi="Arial" w:cs="Arial"/>
          <w:color w:val="000000"/>
          <w:sz w:val="20"/>
          <w:szCs w:val="20"/>
        </w:rPr>
        <w:t xml:space="preserve">es laboratoires agréés. Les résultats d’analyses du contrôle sanitaire organisé par les </w:t>
      </w:r>
      <w:r w:rsidR="00CB389D" w:rsidRPr="00B64AC0">
        <w:rPr>
          <w:rFonts w:ascii="Arial" w:hAnsi="Arial" w:cs="Arial"/>
          <w:color w:val="000000"/>
          <w:sz w:val="20"/>
          <w:szCs w:val="20"/>
        </w:rPr>
        <w:t>ARS</w:t>
      </w:r>
      <w:r w:rsidR="003B709B" w:rsidRPr="00B64AC0">
        <w:rPr>
          <w:rFonts w:ascii="Arial" w:hAnsi="Arial" w:cs="Arial"/>
          <w:color w:val="000000"/>
          <w:sz w:val="20"/>
          <w:szCs w:val="20"/>
        </w:rPr>
        <w:t xml:space="preserve"> sont utilisés pour évaluer et classer la qualité des eaux de baignade en fin de chaque saison, selon les critères fixés par la directive européenne 2006/7/CE</w:t>
      </w:r>
      <w:r w:rsidR="009D2913" w:rsidRPr="00B64AC0">
        <w:rPr>
          <w:rFonts w:ascii="Arial" w:hAnsi="Arial" w:cs="Arial"/>
          <w:color w:val="000000"/>
          <w:sz w:val="20"/>
          <w:szCs w:val="20"/>
        </w:rPr>
        <w:t>.</w:t>
      </w:r>
    </w:p>
    <w:p w:rsidR="00D07C0E" w:rsidRPr="00B64AC0" w:rsidRDefault="00D07C0E" w:rsidP="00CC4A67">
      <w:pPr>
        <w:autoSpaceDE w:val="0"/>
        <w:autoSpaceDN w:val="0"/>
        <w:adjustRightInd w:val="0"/>
        <w:spacing w:after="0" w:line="240" w:lineRule="auto"/>
        <w:jc w:val="both"/>
        <w:rPr>
          <w:rFonts w:ascii="Arial" w:hAnsi="Arial" w:cs="Arial"/>
          <w:color w:val="000000"/>
          <w:sz w:val="20"/>
          <w:szCs w:val="20"/>
        </w:rPr>
      </w:pPr>
    </w:p>
    <w:p w:rsidR="009D2913" w:rsidRPr="00B64AC0" w:rsidRDefault="009D2913" w:rsidP="009D2913">
      <w:pPr>
        <w:autoSpaceDE w:val="0"/>
        <w:autoSpaceDN w:val="0"/>
        <w:adjustRightInd w:val="0"/>
        <w:spacing w:after="0" w:line="240" w:lineRule="auto"/>
        <w:jc w:val="both"/>
        <w:rPr>
          <w:rFonts w:ascii="Arial" w:hAnsi="Arial" w:cs="Arial"/>
          <w:color w:val="000000"/>
          <w:sz w:val="20"/>
          <w:szCs w:val="20"/>
        </w:rPr>
      </w:pPr>
      <w:r w:rsidRPr="00B64AC0">
        <w:rPr>
          <w:rFonts w:ascii="Arial" w:hAnsi="Arial" w:cs="Arial"/>
          <w:color w:val="000000"/>
          <w:sz w:val="20"/>
          <w:szCs w:val="20"/>
        </w:rPr>
        <w:t>A la</w:t>
      </w:r>
      <w:r w:rsidR="00305F07" w:rsidRPr="00B64AC0">
        <w:rPr>
          <w:rFonts w:ascii="Arial" w:hAnsi="Arial" w:cs="Arial"/>
          <w:color w:val="000000"/>
          <w:sz w:val="20"/>
          <w:szCs w:val="20"/>
        </w:rPr>
        <w:t xml:space="preserve"> fin de la saison balnéaire 2020</w:t>
      </w:r>
      <w:r w:rsidRPr="00B64AC0">
        <w:rPr>
          <w:rFonts w:ascii="Arial" w:hAnsi="Arial" w:cs="Arial"/>
          <w:color w:val="000000"/>
          <w:sz w:val="20"/>
          <w:szCs w:val="20"/>
        </w:rPr>
        <w:t xml:space="preserve">, les ARS ont établi le classement des eaux de baignade en fonction des valeurs seuils et impératives fixées par la directive 2006/7/CE pour les paramètres </w:t>
      </w:r>
      <w:r w:rsidRPr="00B64AC0">
        <w:rPr>
          <w:rFonts w:ascii="Arial" w:hAnsi="Arial" w:cs="Arial"/>
          <w:i/>
          <w:color w:val="000000"/>
          <w:sz w:val="20"/>
          <w:szCs w:val="20"/>
        </w:rPr>
        <w:t>Escherichia coli</w:t>
      </w:r>
      <w:r w:rsidRPr="00B64AC0">
        <w:rPr>
          <w:rFonts w:ascii="Arial" w:hAnsi="Arial" w:cs="Arial"/>
          <w:color w:val="000000"/>
          <w:sz w:val="20"/>
          <w:szCs w:val="20"/>
        </w:rPr>
        <w:t xml:space="preserve"> et entérocoques intestinaux. Leur présence dans l’eau indique une contamination d’origine fécale plus ou moins forte en fonction des concentrations relevées.</w:t>
      </w:r>
    </w:p>
    <w:p w:rsidR="009D2913" w:rsidRPr="00B64AC0" w:rsidRDefault="009D2913" w:rsidP="009D2913">
      <w:pPr>
        <w:autoSpaceDE w:val="0"/>
        <w:autoSpaceDN w:val="0"/>
        <w:adjustRightInd w:val="0"/>
        <w:spacing w:after="0" w:line="240" w:lineRule="auto"/>
        <w:jc w:val="both"/>
        <w:rPr>
          <w:rFonts w:ascii="Arial" w:hAnsi="Arial" w:cs="Arial"/>
          <w:color w:val="000000"/>
          <w:sz w:val="20"/>
          <w:szCs w:val="20"/>
        </w:rPr>
      </w:pPr>
    </w:p>
    <w:p w:rsidR="009D2913" w:rsidRPr="00B64AC0" w:rsidRDefault="009D2913" w:rsidP="00B7693C">
      <w:pPr>
        <w:autoSpaceDE w:val="0"/>
        <w:autoSpaceDN w:val="0"/>
        <w:adjustRightInd w:val="0"/>
        <w:spacing w:after="0" w:line="240" w:lineRule="auto"/>
        <w:jc w:val="both"/>
        <w:rPr>
          <w:rFonts w:ascii="Arial" w:hAnsi="Arial" w:cs="Arial"/>
          <w:sz w:val="20"/>
          <w:szCs w:val="20"/>
        </w:rPr>
      </w:pPr>
      <w:r w:rsidRPr="00B64AC0">
        <w:rPr>
          <w:rFonts w:ascii="Arial" w:hAnsi="Arial" w:cs="Arial"/>
          <w:color w:val="000000"/>
          <w:sz w:val="20"/>
          <w:szCs w:val="20"/>
        </w:rPr>
        <w:t xml:space="preserve">Depuis 2013, la méthode prévue par la directive 2006/7/CE pour calculer la qualité des eaux de baignade est entrée en vigueur : l’une des 4 classes de qualité suivantes est attribuée à l'eau de baignade : </w:t>
      </w:r>
      <w:r w:rsidR="00B531C4" w:rsidRPr="00B64AC0">
        <w:rPr>
          <w:rFonts w:ascii="Arial" w:hAnsi="Arial" w:cs="Arial"/>
          <w:color w:val="000000"/>
          <w:sz w:val="20"/>
          <w:szCs w:val="20"/>
        </w:rPr>
        <w:t>« excellente », « bonne », « suffisante » ou « insuffisante »</w:t>
      </w:r>
      <w:r w:rsidRPr="00B64AC0">
        <w:rPr>
          <w:rFonts w:ascii="Arial" w:hAnsi="Arial" w:cs="Arial"/>
          <w:color w:val="000000"/>
          <w:sz w:val="20"/>
          <w:szCs w:val="20"/>
        </w:rPr>
        <w:t>, en fonction de</w:t>
      </w:r>
      <w:r w:rsidR="00404495" w:rsidRPr="00B64AC0">
        <w:rPr>
          <w:rFonts w:ascii="Arial" w:hAnsi="Arial" w:cs="Arial"/>
          <w:color w:val="000000"/>
          <w:sz w:val="20"/>
          <w:szCs w:val="20"/>
        </w:rPr>
        <w:t>s résultats des analyses obtenu</w:t>
      </w:r>
      <w:r w:rsidRPr="00B64AC0">
        <w:rPr>
          <w:rFonts w:ascii="Arial" w:hAnsi="Arial" w:cs="Arial"/>
          <w:color w:val="000000"/>
          <w:sz w:val="20"/>
          <w:szCs w:val="20"/>
        </w:rPr>
        <w:t>s pendant les 4 dernières saisons et selon une méthode statistique, avec des limites de qualité différentes entre les eaux douces et les eaux de mer.</w:t>
      </w:r>
      <w:r w:rsidR="00B7693C" w:rsidRPr="00B64AC0">
        <w:rPr>
          <w:rFonts w:ascii="Arial" w:hAnsi="Arial" w:cs="Arial"/>
          <w:color w:val="000000"/>
          <w:sz w:val="20"/>
          <w:szCs w:val="20"/>
        </w:rPr>
        <w:t xml:space="preserve"> </w:t>
      </w:r>
      <w:r w:rsidRPr="00B64AC0">
        <w:rPr>
          <w:rFonts w:ascii="Arial" w:hAnsi="Arial" w:cs="Arial"/>
          <w:sz w:val="20"/>
          <w:szCs w:val="20"/>
        </w:rPr>
        <w:t>Les résulta</w:t>
      </w:r>
      <w:r w:rsidR="00B531C4" w:rsidRPr="00B64AC0">
        <w:rPr>
          <w:rFonts w:ascii="Arial" w:hAnsi="Arial" w:cs="Arial"/>
          <w:sz w:val="20"/>
          <w:szCs w:val="20"/>
        </w:rPr>
        <w:t>ts des analyses réalisées en</w:t>
      </w:r>
      <w:r w:rsidR="000F2426" w:rsidRPr="00B64AC0">
        <w:rPr>
          <w:rFonts w:ascii="Arial" w:hAnsi="Arial" w:cs="Arial"/>
          <w:sz w:val="20"/>
          <w:szCs w:val="20"/>
        </w:rPr>
        <w:t xml:space="preserve"> </w:t>
      </w:r>
      <w:r w:rsidR="00B531C4" w:rsidRPr="00B64AC0">
        <w:rPr>
          <w:rFonts w:ascii="Arial" w:hAnsi="Arial" w:cs="Arial"/>
          <w:sz w:val="20"/>
          <w:szCs w:val="20"/>
        </w:rPr>
        <w:t>2017</w:t>
      </w:r>
      <w:r w:rsidR="001925F6" w:rsidRPr="00B64AC0">
        <w:rPr>
          <w:rFonts w:ascii="Arial" w:hAnsi="Arial" w:cs="Arial"/>
          <w:sz w:val="20"/>
          <w:szCs w:val="20"/>
        </w:rPr>
        <w:t>, 2018</w:t>
      </w:r>
      <w:r w:rsidR="00305F07" w:rsidRPr="00B64AC0">
        <w:rPr>
          <w:rFonts w:ascii="Arial" w:hAnsi="Arial" w:cs="Arial"/>
          <w:sz w:val="20"/>
          <w:szCs w:val="20"/>
        </w:rPr>
        <w:t xml:space="preserve">, </w:t>
      </w:r>
      <w:r w:rsidR="000F2426" w:rsidRPr="00B64AC0">
        <w:rPr>
          <w:rFonts w:ascii="Arial" w:hAnsi="Arial" w:cs="Arial"/>
          <w:sz w:val="20"/>
          <w:szCs w:val="20"/>
        </w:rPr>
        <w:t>201</w:t>
      </w:r>
      <w:r w:rsidR="001925F6" w:rsidRPr="00B64AC0">
        <w:rPr>
          <w:rFonts w:ascii="Arial" w:hAnsi="Arial" w:cs="Arial"/>
          <w:sz w:val="20"/>
          <w:szCs w:val="20"/>
        </w:rPr>
        <w:t>9</w:t>
      </w:r>
      <w:r w:rsidR="00305F07" w:rsidRPr="00B64AC0">
        <w:rPr>
          <w:rFonts w:ascii="Arial" w:hAnsi="Arial" w:cs="Arial"/>
          <w:sz w:val="20"/>
          <w:szCs w:val="20"/>
        </w:rPr>
        <w:t xml:space="preserve"> et 2020</w:t>
      </w:r>
      <w:r w:rsidR="00B531C4" w:rsidRPr="00B64AC0">
        <w:rPr>
          <w:rFonts w:ascii="Arial" w:hAnsi="Arial" w:cs="Arial"/>
          <w:sz w:val="20"/>
          <w:szCs w:val="20"/>
        </w:rPr>
        <w:t xml:space="preserve"> </w:t>
      </w:r>
      <w:r w:rsidRPr="00B64AC0">
        <w:rPr>
          <w:rFonts w:ascii="Arial" w:hAnsi="Arial" w:cs="Arial"/>
          <w:sz w:val="20"/>
          <w:szCs w:val="20"/>
        </w:rPr>
        <w:t>ont ainsi été pris en compt</w:t>
      </w:r>
      <w:r w:rsidR="00305F07" w:rsidRPr="00B64AC0">
        <w:rPr>
          <w:rFonts w:ascii="Arial" w:hAnsi="Arial" w:cs="Arial"/>
          <w:sz w:val="20"/>
          <w:szCs w:val="20"/>
        </w:rPr>
        <w:t>e pour établir le classement 2020</w:t>
      </w:r>
      <w:r w:rsidRPr="00B64AC0">
        <w:rPr>
          <w:rFonts w:ascii="Arial" w:hAnsi="Arial" w:cs="Arial"/>
          <w:sz w:val="20"/>
          <w:szCs w:val="20"/>
        </w:rPr>
        <w:t xml:space="preserve">. </w:t>
      </w:r>
    </w:p>
    <w:p w:rsidR="00B7693C" w:rsidRPr="00B64AC0" w:rsidRDefault="00B7693C" w:rsidP="00B7693C">
      <w:pPr>
        <w:autoSpaceDE w:val="0"/>
        <w:autoSpaceDN w:val="0"/>
        <w:adjustRightInd w:val="0"/>
        <w:spacing w:after="0" w:line="240" w:lineRule="auto"/>
        <w:jc w:val="both"/>
        <w:rPr>
          <w:rFonts w:ascii="Arial" w:hAnsi="Arial" w:cs="Arial"/>
          <w:sz w:val="20"/>
          <w:szCs w:val="20"/>
        </w:rPr>
      </w:pPr>
    </w:p>
    <w:p w:rsidR="008045C1" w:rsidRPr="00B64AC0" w:rsidRDefault="00305F07" w:rsidP="00A04C4B">
      <w:pPr>
        <w:jc w:val="both"/>
        <w:rPr>
          <w:rFonts w:ascii="Arial" w:hAnsi="Arial" w:cs="Arial"/>
          <w:color w:val="000000"/>
          <w:sz w:val="20"/>
          <w:szCs w:val="20"/>
        </w:rPr>
      </w:pPr>
      <w:r w:rsidRPr="00B64AC0">
        <w:rPr>
          <w:rFonts w:ascii="Arial" w:hAnsi="Arial" w:cs="Arial"/>
          <w:color w:val="000000"/>
          <w:sz w:val="20"/>
          <w:szCs w:val="20"/>
        </w:rPr>
        <w:t>En 2020</w:t>
      </w:r>
      <w:r w:rsidR="00A04C4B" w:rsidRPr="00B64AC0">
        <w:rPr>
          <w:rFonts w:ascii="Arial" w:hAnsi="Arial" w:cs="Arial"/>
          <w:color w:val="000000"/>
          <w:sz w:val="20"/>
          <w:szCs w:val="20"/>
        </w:rPr>
        <w:t xml:space="preserve">, </w:t>
      </w:r>
      <w:r w:rsidR="00404495" w:rsidRPr="00B64AC0">
        <w:rPr>
          <w:rFonts w:ascii="Arial" w:hAnsi="Arial" w:cs="Arial"/>
          <w:color w:val="000000"/>
          <w:sz w:val="20"/>
          <w:szCs w:val="20"/>
        </w:rPr>
        <w:t>p</w:t>
      </w:r>
      <w:r w:rsidR="008045C1" w:rsidRPr="00B64AC0">
        <w:rPr>
          <w:rFonts w:ascii="Arial" w:hAnsi="Arial" w:cs="Arial"/>
          <w:color w:val="000000"/>
          <w:sz w:val="20"/>
          <w:szCs w:val="20"/>
        </w:rPr>
        <w:t>armi les sites</w:t>
      </w:r>
      <w:r w:rsidR="00404495" w:rsidRPr="00B64AC0">
        <w:rPr>
          <w:rFonts w:ascii="Arial" w:hAnsi="Arial" w:cs="Arial"/>
          <w:color w:val="000000"/>
          <w:sz w:val="20"/>
          <w:szCs w:val="20"/>
        </w:rPr>
        <w:t xml:space="preserve"> de baignade</w:t>
      </w:r>
      <w:r w:rsidR="008045C1" w:rsidRPr="00B64AC0">
        <w:rPr>
          <w:rFonts w:ascii="Arial" w:hAnsi="Arial" w:cs="Arial"/>
          <w:color w:val="000000"/>
          <w:sz w:val="20"/>
          <w:szCs w:val="20"/>
        </w:rPr>
        <w:t xml:space="preserve"> ayant fait l’objet d’un contrôle sanitaire, </w:t>
      </w:r>
      <w:r w:rsidR="0018235D" w:rsidRPr="00B64AC0">
        <w:rPr>
          <w:rFonts w:ascii="Arial" w:hAnsi="Arial" w:cs="Arial"/>
          <w:color w:val="000000"/>
          <w:sz w:val="20"/>
          <w:szCs w:val="20"/>
        </w:rPr>
        <w:t>3 242</w:t>
      </w:r>
      <w:r w:rsidR="00A04C4B" w:rsidRPr="00B64AC0">
        <w:rPr>
          <w:rFonts w:ascii="Arial" w:hAnsi="Arial" w:cs="Arial"/>
          <w:color w:val="000000"/>
          <w:sz w:val="20"/>
          <w:szCs w:val="20"/>
        </w:rPr>
        <w:t xml:space="preserve"> sites ont fait l’objet d’un classement (Excellent, Bon, Suffisant ou Insuffisant) et </w:t>
      </w:r>
      <w:r w:rsidR="0018235D" w:rsidRPr="00B64AC0">
        <w:rPr>
          <w:rFonts w:ascii="Arial" w:hAnsi="Arial" w:cs="Arial"/>
          <w:color w:val="000000"/>
          <w:sz w:val="20"/>
          <w:szCs w:val="20"/>
        </w:rPr>
        <w:t>49</w:t>
      </w:r>
      <w:r w:rsidR="00A04C4B" w:rsidRPr="00B64AC0">
        <w:rPr>
          <w:rFonts w:ascii="Arial" w:hAnsi="Arial" w:cs="Arial"/>
          <w:color w:val="000000"/>
          <w:sz w:val="20"/>
          <w:szCs w:val="20"/>
        </w:rPr>
        <w:t xml:space="preserve"> sites n’ont pu être classés pour diverses raisons (nombre de prélèvements insuffisants pour permettre un classement, règles d’échantillonnage non respectées pour permettre un classement</w:t>
      </w:r>
      <w:r w:rsidR="00A716DD" w:rsidRPr="00B64AC0">
        <w:rPr>
          <w:rFonts w:ascii="Arial" w:hAnsi="Arial" w:cs="Arial"/>
          <w:color w:val="000000"/>
          <w:sz w:val="20"/>
          <w:szCs w:val="20"/>
        </w:rPr>
        <w:t xml:space="preserve"> selon la Directive 2006/7/CE) et portent la mention « Pas de classement ».</w:t>
      </w:r>
      <w:r w:rsidR="00404495" w:rsidRPr="00B64AC0">
        <w:rPr>
          <w:rFonts w:ascii="Arial" w:hAnsi="Arial" w:cs="Arial"/>
          <w:color w:val="000000"/>
          <w:sz w:val="20"/>
          <w:szCs w:val="20"/>
        </w:rPr>
        <w:t xml:space="preserve"> Enfin, certains sites n’ont pas fait l’objet de contrôle sanitaire en raison de leur fermeture durant la saison balnéaire (37 sites au total) et, de ce fait, ne sont pas classés non plus.</w:t>
      </w:r>
    </w:p>
    <w:p w:rsidR="0013177F" w:rsidRPr="00B64AC0" w:rsidRDefault="00305F07" w:rsidP="0013177F">
      <w:pPr>
        <w:autoSpaceDE w:val="0"/>
        <w:autoSpaceDN w:val="0"/>
        <w:adjustRightInd w:val="0"/>
        <w:spacing w:after="0" w:line="240" w:lineRule="auto"/>
        <w:jc w:val="both"/>
        <w:rPr>
          <w:rFonts w:ascii="Arial" w:hAnsi="Arial" w:cs="Arial"/>
          <w:color w:val="000000"/>
          <w:sz w:val="20"/>
          <w:szCs w:val="20"/>
        </w:rPr>
      </w:pPr>
      <w:r w:rsidRPr="00B64AC0">
        <w:rPr>
          <w:rFonts w:ascii="Arial" w:hAnsi="Arial" w:cs="Arial"/>
          <w:b/>
          <w:color w:val="000000"/>
          <w:sz w:val="20"/>
          <w:szCs w:val="20"/>
        </w:rPr>
        <w:lastRenderedPageBreak/>
        <w:t>En 2020</w:t>
      </w:r>
      <w:r w:rsidR="0013177F" w:rsidRPr="00B64AC0">
        <w:rPr>
          <w:rFonts w:ascii="Arial" w:hAnsi="Arial" w:cs="Arial"/>
          <w:b/>
          <w:color w:val="000000"/>
          <w:sz w:val="20"/>
          <w:szCs w:val="20"/>
        </w:rPr>
        <w:t xml:space="preserve">, </w:t>
      </w:r>
      <w:r w:rsidR="00A04C4B" w:rsidRPr="00B64AC0">
        <w:rPr>
          <w:rFonts w:ascii="Arial" w:hAnsi="Arial" w:cs="Arial"/>
          <w:b/>
          <w:color w:val="000000"/>
          <w:sz w:val="20"/>
          <w:szCs w:val="20"/>
        </w:rPr>
        <w:t>parmi l</w:t>
      </w:r>
      <w:r w:rsidR="00596A36" w:rsidRPr="00B64AC0">
        <w:rPr>
          <w:rFonts w:ascii="Arial" w:hAnsi="Arial" w:cs="Arial"/>
          <w:b/>
          <w:color w:val="000000"/>
          <w:sz w:val="20"/>
          <w:szCs w:val="20"/>
        </w:rPr>
        <w:t xml:space="preserve">’ensemble des </w:t>
      </w:r>
      <w:r w:rsidR="00A04C4B" w:rsidRPr="00B64AC0">
        <w:rPr>
          <w:rFonts w:ascii="Arial" w:hAnsi="Arial" w:cs="Arial"/>
          <w:b/>
          <w:color w:val="000000"/>
          <w:sz w:val="20"/>
          <w:szCs w:val="20"/>
        </w:rPr>
        <w:t xml:space="preserve">sites </w:t>
      </w:r>
      <w:r w:rsidR="00596A36" w:rsidRPr="00B64AC0">
        <w:rPr>
          <w:rFonts w:ascii="Arial" w:hAnsi="Arial" w:cs="Arial"/>
          <w:b/>
          <w:color w:val="000000"/>
          <w:sz w:val="20"/>
          <w:szCs w:val="20"/>
        </w:rPr>
        <w:t>recensés</w:t>
      </w:r>
      <w:r w:rsidR="0018235D" w:rsidRPr="00B64AC0">
        <w:rPr>
          <w:rFonts w:ascii="Arial" w:hAnsi="Arial" w:cs="Arial"/>
          <w:b/>
          <w:color w:val="000000"/>
          <w:sz w:val="20"/>
          <w:szCs w:val="20"/>
        </w:rPr>
        <w:t xml:space="preserve"> (y compris sites non ouverts et sites non classés)</w:t>
      </w:r>
      <w:r w:rsidR="00A04C4B" w:rsidRPr="00B64AC0">
        <w:rPr>
          <w:rFonts w:ascii="Arial" w:hAnsi="Arial" w:cs="Arial"/>
          <w:b/>
          <w:color w:val="000000"/>
          <w:sz w:val="20"/>
          <w:szCs w:val="20"/>
        </w:rPr>
        <w:t xml:space="preserve">, </w:t>
      </w:r>
      <w:r w:rsidR="0018235D" w:rsidRPr="00B64AC0">
        <w:rPr>
          <w:rFonts w:ascii="Arial" w:hAnsi="Arial" w:cs="Arial"/>
          <w:b/>
          <w:color w:val="000000"/>
          <w:sz w:val="20"/>
          <w:szCs w:val="20"/>
        </w:rPr>
        <w:t>91</w:t>
      </w:r>
      <w:r w:rsidR="00A64B8B" w:rsidRPr="00B64AC0">
        <w:rPr>
          <w:rFonts w:ascii="Arial" w:hAnsi="Arial" w:cs="Arial"/>
          <w:b/>
          <w:color w:val="000000"/>
          <w:sz w:val="20"/>
          <w:szCs w:val="20"/>
        </w:rPr>
        <w:t>,7</w:t>
      </w:r>
      <w:r w:rsidR="00A04C4B" w:rsidRPr="00B64AC0">
        <w:rPr>
          <w:rFonts w:ascii="Arial" w:hAnsi="Arial" w:cs="Arial"/>
          <w:b/>
          <w:sz w:val="20"/>
          <w:szCs w:val="20"/>
        </w:rPr>
        <w:t xml:space="preserve"> %</w:t>
      </w:r>
      <w:r w:rsidR="008045C1" w:rsidRPr="00B64AC0">
        <w:rPr>
          <w:rFonts w:ascii="Arial" w:hAnsi="Arial" w:cs="Arial"/>
          <w:b/>
          <w:color w:val="000000"/>
          <w:sz w:val="20"/>
          <w:szCs w:val="20"/>
        </w:rPr>
        <w:t xml:space="preserve"> </w:t>
      </w:r>
      <w:r w:rsidR="0013177F" w:rsidRPr="00B64AC0">
        <w:rPr>
          <w:rFonts w:ascii="Arial" w:hAnsi="Arial" w:cs="Arial"/>
          <w:b/>
          <w:color w:val="000000"/>
          <w:sz w:val="20"/>
          <w:szCs w:val="20"/>
        </w:rPr>
        <w:t>ont été classés d’</w:t>
      </w:r>
      <w:r w:rsidR="0018235D" w:rsidRPr="00B64AC0">
        <w:rPr>
          <w:rFonts w:ascii="Arial" w:hAnsi="Arial" w:cs="Arial"/>
          <w:b/>
          <w:color w:val="000000"/>
          <w:sz w:val="20"/>
          <w:szCs w:val="20"/>
        </w:rPr>
        <w:t>excellente ou de bonne qualité.</w:t>
      </w:r>
    </w:p>
    <w:p w:rsidR="0013177F" w:rsidRPr="00B64AC0" w:rsidRDefault="0013177F" w:rsidP="0013177F">
      <w:pPr>
        <w:autoSpaceDE w:val="0"/>
        <w:autoSpaceDN w:val="0"/>
        <w:adjustRightInd w:val="0"/>
        <w:spacing w:after="0" w:line="240" w:lineRule="auto"/>
        <w:jc w:val="both"/>
        <w:rPr>
          <w:rFonts w:ascii="Arial" w:hAnsi="Arial" w:cs="Arial"/>
          <w:color w:val="000000"/>
          <w:sz w:val="20"/>
          <w:szCs w:val="20"/>
        </w:rPr>
      </w:pPr>
    </w:p>
    <w:p w:rsidR="0013177F" w:rsidRPr="00B64AC0" w:rsidRDefault="00305F07" w:rsidP="0013177F">
      <w:pPr>
        <w:autoSpaceDE w:val="0"/>
        <w:autoSpaceDN w:val="0"/>
        <w:adjustRightInd w:val="0"/>
        <w:spacing w:after="0" w:line="240" w:lineRule="auto"/>
        <w:jc w:val="both"/>
        <w:rPr>
          <w:rFonts w:ascii="Arial" w:hAnsi="Arial" w:cs="Arial"/>
          <w:color w:val="000000"/>
          <w:sz w:val="20"/>
          <w:szCs w:val="20"/>
        </w:rPr>
      </w:pPr>
      <w:r w:rsidRPr="00B64AC0">
        <w:rPr>
          <w:rFonts w:ascii="Arial" w:hAnsi="Arial" w:cs="Arial"/>
          <w:b/>
          <w:color w:val="000000"/>
          <w:sz w:val="20"/>
          <w:szCs w:val="20"/>
        </w:rPr>
        <w:t>En 2020</w:t>
      </w:r>
      <w:r w:rsidR="00596A36" w:rsidRPr="00B64AC0">
        <w:rPr>
          <w:rFonts w:ascii="Arial" w:hAnsi="Arial" w:cs="Arial"/>
          <w:b/>
          <w:color w:val="000000"/>
          <w:sz w:val="20"/>
          <w:szCs w:val="20"/>
        </w:rPr>
        <w:t>, parmi l’ensemble des sites recensés,</w:t>
      </w:r>
      <w:r w:rsidR="00A04C4B" w:rsidRPr="00B64AC0">
        <w:rPr>
          <w:rFonts w:ascii="Arial" w:hAnsi="Arial" w:cs="Arial"/>
          <w:b/>
          <w:color w:val="000000"/>
          <w:sz w:val="20"/>
          <w:szCs w:val="20"/>
        </w:rPr>
        <w:t xml:space="preserve"> </w:t>
      </w:r>
      <w:r w:rsidR="0018235D" w:rsidRPr="00B64AC0">
        <w:rPr>
          <w:rFonts w:ascii="Arial" w:hAnsi="Arial" w:cs="Arial"/>
          <w:b/>
          <w:sz w:val="20"/>
          <w:szCs w:val="20"/>
        </w:rPr>
        <w:t>2,3</w:t>
      </w:r>
      <w:r w:rsidR="0013177F" w:rsidRPr="00B64AC0">
        <w:rPr>
          <w:rFonts w:ascii="Arial" w:hAnsi="Arial" w:cs="Arial"/>
          <w:b/>
          <w:sz w:val="20"/>
          <w:szCs w:val="20"/>
        </w:rPr>
        <w:t xml:space="preserve"> %</w:t>
      </w:r>
      <w:r w:rsidR="0013177F" w:rsidRPr="00B64AC0">
        <w:rPr>
          <w:rFonts w:ascii="Arial" w:hAnsi="Arial" w:cs="Arial"/>
          <w:b/>
          <w:color w:val="000000"/>
          <w:sz w:val="20"/>
          <w:szCs w:val="20"/>
        </w:rPr>
        <w:t xml:space="preserve"> ont été classés de qualité insuffisante, soit </w:t>
      </w:r>
      <w:r w:rsidR="0018235D" w:rsidRPr="00B64AC0">
        <w:rPr>
          <w:rFonts w:ascii="Arial" w:hAnsi="Arial" w:cs="Arial"/>
          <w:b/>
          <w:sz w:val="20"/>
          <w:szCs w:val="20"/>
        </w:rPr>
        <w:t>78</w:t>
      </w:r>
      <w:r w:rsidR="0013177F" w:rsidRPr="00B64AC0">
        <w:rPr>
          <w:rFonts w:ascii="Arial" w:hAnsi="Arial" w:cs="Arial"/>
          <w:b/>
          <w:sz w:val="20"/>
          <w:szCs w:val="20"/>
        </w:rPr>
        <w:t xml:space="preserve"> </w:t>
      </w:r>
      <w:r w:rsidR="0013177F" w:rsidRPr="00B64AC0">
        <w:rPr>
          <w:rFonts w:ascii="Arial" w:hAnsi="Arial" w:cs="Arial"/>
          <w:b/>
          <w:color w:val="000000"/>
          <w:sz w:val="20"/>
          <w:szCs w:val="20"/>
        </w:rPr>
        <w:t xml:space="preserve">sites. </w:t>
      </w:r>
      <w:r w:rsidR="0013177F" w:rsidRPr="00B64AC0">
        <w:rPr>
          <w:rFonts w:ascii="Arial" w:hAnsi="Arial" w:cs="Arial"/>
          <w:color w:val="000000"/>
          <w:sz w:val="20"/>
          <w:szCs w:val="20"/>
        </w:rPr>
        <w:t xml:space="preserve">Ces résultats mettent en évidence </w:t>
      </w:r>
      <w:r w:rsidR="00A716DD" w:rsidRPr="00B64AC0">
        <w:rPr>
          <w:rFonts w:ascii="Arial" w:hAnsi="Arial" w:cs="Arial"/>
          <w:color w:val="000000"/>
          <w:sz w:val="20"/>
          <w:szCs w:val="20"/>
        </w:rPr>
        <w:t xml:space="preserve">une </w:t>
      </w:r>
      <w:r w:rsidR="0018235D" w:rsidRPr="00B64AC0">
        <w:rPr>
          <w:rFonts w:ascii="Arial" w:hAnsi="Arial" w:cs="Arial"/>
          <w:color w:val="000000"/>
          <w:sz w:val="20"/>
          <w:szCs w:val="20"/>
        </w:rPr>
        <w:t xml:space="preserve">légère </w:t>
      </w:r>
      <w:r w:rsidR="00A716DD" w:rsidRPr="00B64AC0">
        <w:rPr>
          <w:rFonts w:ascii="Arial" w:hAnsi="Arial" w:cs="Arial"/>
          <w:color w:val="000000"/>
          <w:sz w:val="20"/>
          <w:szCs w:val="20"/>
        </w:rPr>
        <w:t>amélioration pa</w:t>
      </w:r>
      <w:r w:rsidR="00596A36" w:rsidRPr="00B64AC0">
        <w:rPr>
          <w:rFonts w:ascii="Arial" w:hAnsi="Arial" w:cs="Arial"/>
          <w:color w:val="000000"/>
          <w:sz w:val="20"/>
          <w:szCs w:val="20"/>
        </w:rPr>
        <w:t>r rapport à 2017 (2,4 %</w:t>
      </w:r>
      <w:r w:rsidR="001E6C71" w:rsidRPr="00B64AC0">
        <w:rPr>
          <w:rFonts w:ascii="Arial" w:hAnsi="Arial" w:cs="Arial"/>
          <w:color w:val="000000"/>
          <w:sz w:val="20"/>
          <w:szCs w:val="20"/>
        </w:rPr>
        <w:t xml:space="preserve"> de qualité insuffisante</w:t>
      </w:r>
      <w:r w:rsidR="00596A36" w:rsidRPr="00B64AC0">
        <w:rPr>
          <w:rFonts w:ascii="Arial" w:hAnsi="Arial" w:cs="Arial"/>
          <w:color w:val="000000"/>
          <w:sz w:val="20"/>
          <w:szCs w:val="20"/>
        </w:rPr>
        <w:t>, soit 79</w:t>
      </w:r>
      <w:r w:rsidR="000F16E6" w:rsidRPr="00B64AC0">
        <w:rPr>
          <w:rFonts w:ascii="Arial" w:hAnsi="Arial" w:cs="Arial"/>
          <w:color w:val="000000"/>
          <w:sz w:val="20"/>
          <w:szCs w:val="20"/>
        </w:rPr>
        <w:t xml:space="preserve"> sites sur 3 353</w:t>
      </w:r>
      <w:r w:rsidR="00A716DD" w:rsidRPr="00B64AC0">
        <w:rPr>
          <w:rFonts w:ascii="Arial" w:hAnsi="Arial" w:cs="Arial"/>
          <w:color w:val="000000"/>
          <w:sz w:val="20"/>
          <w:szCs w:val="20"/>
        </w:rPr>
        <w:t xml:space="preserve"> au total)</w:t>
      </w:r>
      <w:r w:rsidR="0018235D" w:rsidRPr="00B64AC0">
        <w:rPr>
          <w:rFonts w:ascii="Arial" w:hAnsi="Arial" w:cs="Arial"/>
          <w:color w:val="000000"/>
          <w:sz w:val="20"/>
          <w:szCs w:val="20"/>
        </w:rPr>
        <w:t xml:space="preserve"> et une</w:t>
      </w:r>
      <w:r w:rsidR="00596A36" w:rsidRPr="00B64AC0">
        <w:rPr>
          <w:rFonts w:ascii="Arial" w:hAnsi="Arial" w:cs="Arial"/>
          <w:color w:val="000000"/>
          <w:sz w:val="20"/>
          <w:szCs w:val="20"/>
        </w:rPr>
        <w:t xml:space="preserve"> augmentation </w:t>
      </w:r>
      <w:r w:rsidR="0013177F" w:rsidRPr="00B64AC0">
        <w:rPr>
          <w:rFonts w:ascii="Arial" w:hAnsi="Arial" w:cs="Arial"/>
          <w:color w:val="000000"/>
          <w:sz w:val="20"/>
          <w:szCs w:val="20"/>
        </w:rPr>
        <w:t xml:space="preserve">par rapport à </w:t>
      </w:r>
      <w:r w:rsidR="0018235D" w:rsidRPr="00B64AC0">
        <w:rPr>
          <w:rFonts w:ascii="Arial" w:hAnsi="Arial" w:cs="Arial"/>
          <w:color w:val="000000"/>
          <w:sz w:val="20"/>
          <w:szCs w:val="20"/>
        </w:rPr>
        <w:t>2019 (2,1</w:t>
      </w:r>
      <w:r w:rsidR="001925F6" w:rsidRPr="00B64AC0">
        <w:rPr>
          <w:rFonts w:ascii="Arial" w:hAnsi="Arial" w:cs="Arial"/>
          <w:color w:val="000000"/>
          <w:sz w:val="20"/>
          <w:szCs w:val="20"/>
        </w:rPr>
        <w:t xml:space="preserve"> %</w:t>
      </w:r>
      <w:r w:rsidR="001E6C71" w:rsidRPr="00B64AC0">
        <w:rPr>
          <w:rFonts w:ascii="Arial" w:hAnsi="Arial" w:cs="Arial"/>
          <w:color w:val="000000"/>
          <w:sz w:val="20"/>
          <w:szCs w:val="20"/>
        </w:rPr>
        <w:t xml:space="preserve"> de qualité insuffisante</w:t>
      </w:r>
      <w:r w:rsidR="001925F6" w:rsidRPr="00B64AC0">
        <w:rPr>
          <w:rFonts w:ascii="Arial" w:hAnsi="Arial" w:cs="Arial"/>
          <w:color w:val="000000"/>
          <w:sz w:val="20"/>
          <w:szCs w:val="20"/>
        </w:rPr>
        <w:t>, soit</w:t>
      </w:r>
      <w:r w:rsidR="0018235D" w:rsidRPr="00B64AC0">
        <w:rPr>
          <w:rFonts w:ascii="Arial" w:hAnsi="Arial" w:cs="Arial"/>
          <w:color w:val="000000"/>
          <w:sz w:val="20"/>
          <w:szCs w:val="20"/>
        </w:rPr>
        <w:t xml:space="preserve"> 72</w:t>
      </w:r>
      <w:r w:rsidR="00A716DD" w:rsidRPr="00B64AC0">
        <w:rPr>
          <w:rFonts w:ascii="Arial" w:hAnsi="Arial" w:cs="Arial"/>
          <w:color w:val="000000"/>
          <w:sz w:val="20"/>
          <w:szCs w:val="20"/>
        </w:rPr>
        <w:t xml:space="preserve"> sites sur </w:t>
      </w:r>
      <w:r w:rsidR="0018235D" w:rsidRPr="00B64AC0">
        <w:rPr>
          <w:rFonts w:ascii="Arial" w:hAnsi="Arial" w:cs="Arial"/>
          <w:sz w:val="20"/>
          <w:szCs w:val="20"/>
        </w:rPr>
        <w:t>3 348</w:t>
      </w:r>
      <w:r w:rsidR="00A716DD" w:rsidRPr="00B64AC0">
        <w:rPr>
          <w:rFonts w:ascii="Arial" w:hAnsi="Arial" w:cs="Arial"/>
          <w:sz w:val="20"/>
          <w:szCs w:val="20"/>
        </w:rPr>
        <w:t xml:space="preserve"> </w:t>
      </w:r>
      <w:r w:rsidR="00A716DD" w:rsidRPr="00B64AC0">
        <w:rPr>
          <w:rFonts w:ascii="Arial" w:hAnsi="Arial" w:cs="Arial"/>
          <w:color w:val="000000"/>
          <w:sz w:val="20"/>
          <w:szCs w:val="20"/>
        </w:rPr>
        <w:t>au total)</w:t>
      </w:r>
      <w:r w:rsidR="0013177F" w:rsidRPr="00B64AC0">
        <w:rPr>
          <w:rFonts w:ascii="Arial" w:hAnsi="Arial" w:cs="Arial"/>
          <w:color w:val="000000"/>
          <w:sz w:val="20"/>
          <w:szCs w:val="20"/>
        </w:rPr>
        <w:t>.</w:t>
      </w:r>
    </w:p>
    <w:p w:rsidR="0013177F" w:rsidRPr="00B64AC0" w:rsidRDefault="0013177F" w:rsidP="0013177F">
      <w:pPr>
        <w:autoSpaceDE w:val="0"/>
        <w:autoSpaceDN w:val="0"/>
        <w:adjustRightInd w:val="0"/>
        <w:spacing w:after="0" w:line="240" w:lineRule="auto"/>
        <w:jc w:val="both"/>
        <w:rPr>
          <w:rFonts w:ascii="Arial" w:hAnsi="Arial" w:cs="Arial"/>
          <w:color w:val="000000"/>
          <w:sz w:val="20"/>
          <w:szCs w:val="20"/>
        </w:rPr>
      </w:pPr>
    </w:p>
    <w:p w:rsidR="00B7693C" w:rsidRPr="00B64AC0" w:rsidRDefault="00B7693C" w:rsidP="00B7693C">
      <w:pPr>
        <w:autoSpaceDE w:val="0"/>
        <w:autoSpaceDN w:val="0"/>
        <w:adjustRightInd w:val="0"/>
        <w:spacing w:after="0" w:line="240" w:lineRule="auto"/>
        <w:jc w:val="both"/>
        <w:rPr>
          <w:rFonts w:ascii="Arial" w:hAnsi="Arial" w:cs="Arial"/>
          <w:b/>
          <w:color w:val="000000"/>
          <w:sz w:val="20"/>
          <w:szCs w:val="20"/>
        </w:rPr>
      </w:pPr>
      <w:r w:rsidRPr="00B64AC0">
        <w:rPr>
          <w:rFonts w:ascii="Arial" w:hAnsi="Arial" w:cs="Arial"/>
          <w:b/>
          <w:color w:val="000000"/>
          <w:sz w:val="20"/>
          <w:szCs w:val="20"/>
        </w:rPr>
        <w:t xml:space="preserve">Les résultats de ces analyses confirment le bon niveau </w:t>
      </w:r>
      <w:r w:rsidR="00B531C4" w:rsidRPr="00B64AC0">
        <w:rPr>
          <w:rFonts w:ascii="Arial" w:hAnsi="Arial" w:cs="Arial"/>
          <w:b/>
          <w:color w:val="000000"/>
          <w:sz w:val="20"/>
          <w:szCs w:val="20"/>
        </w:rPr>
        <w:t xml:space="preserve">général </w:t>
      </w:r>
      <w:r w:rsidRPr="00B64AC0">
        <w:rPr>
          <w:rFonts w:ascii="Arial" w:hAnsi="Arial" w:cs="Arial"/>
          <w:b/>
          <w:color w:val="000000"/>
          <w:sz w:val="20"/>
          <w:szCs w:val="20"/>
        </w:rPr>
        <w:t>de qualité des eaux de baignade en France.</w:t>
      </w:r>
    </w:p>
    <w:p w:rsidR="00E46C3F" w:rsidRPr="00B64AC0" w:rsidRDefault="00E46C3F" w:rsidP="00B7693C">
      <w:pPr>
        <w:autoSpaceDE w:val="0"/>
        <w:autoSpaceDN w:val="0"/>
        <w:adjustRightInd w:val="0"/>
        <w:spacing w:after="0" w:line="240" w:lineRule="auto"/>
        <w:jc w:val="both"/>
        <w:rPr>
          <w:rFonts w:ascii="Arial" w:hAnsi="Arial" w:cs="Arial"/>
          <w:b/>
          <w:color w:val="000000"/>
          <w:sz w:val="20"/>
          <w:szCs w:val="20"/>
        </w:rPr>
      </w:pPr>
    </w:p>
    <w:p w:rsidR="00E46C3F" w:rsidRPr="00B64AC0" w:rsidRDefault="00E46C3F" w:rsidP="00B7693C">
      <w:pPr>
        <w:autoSpaceDE w:val="0"/>
        <w:autoSpaceDN w:val="0"/>
        <w:adjustRightInd w:val="0"/>
        <w:spacing w:after="0" w:line="240" w:lineRule="auto"/>
        <w:jc w:val="both"/>
        <w:rPr>
          <w:rFonts w:ascii="Arial" w:hAnsi="Arial" w:cs="Arial"/>
          <w:b/>
          <w:color w:val="000000"/>
          <w:sz w:val="20"/>
          <w:szCs w:val="20"/>
        </w:rPr>
      </w:pPr>
    </w:p>
    <w:p w:rsidR="005B5034" w:rsidRPr="00B64AC0" w:rsidRDefault="00D926E9" w:rsidP="005B5034">
      <w:pPr>
        <w:autoSpaceDE w:val="0"/>
        <w:autoSpaceDN w:val="0"/>
        <w:adjustRightInd w:val="0"/>
        <w:spacing w:after="0" w:line="240" w:lineRule="auto"/>
        <w:jc w:val="both"/>
        <w:rPr>
          <w:rFonts w:ascii="Arial" w:hAnsi="Arial" w:cs="Arial"/>
          <w:color w:val="000000"/>
          <w:sz w:val="20"/>
          <w:szCs w:val="20"/>
        </w:rPr>
      </w:pPr>
      <w:r w:rsidRPr="00B64AC0">
        <w:rPr>
          <w:rFonts w:ascii="Arial" w:hAnsi="Arial" w:cs="Arial"/>
          <w:b/>
          <w:color w:val="000000"/>
          <w:sz w:val="20"/>
          <w:szCs w:val="20"/>
        </w:rPr>
        <w:t>Pour la saison balnéaire 2021</w:t>
      </w:r>
      <w:r w:rsidR="005B5034" w:rsidRPr="00B64AC0">
        <w:rPr>
          <w:rFonts w:ascii="Arial" w:hAnsi="Arial" w:cs="Arial"/>
          <w:b/>
          <w:color w:val="000000"/>
          <w:sz w:val="20"/>
          <w:szCs w:val="20"/>
        </w:rPr>
        <w:t>, dans le contexte particulier de l’épidémie de COVID-19</w:t>
      </w:r>
      <w:r w:rsidR="005B5034" w:rsidRPr="00B64AC0">
        <w:rPr>
          <w:rFonts w:ascii="Arial" w:hAnsi="Arial" w:cs="Arial"/>
          <w:color w:val="000000"/>
          <w:sz w:val="20"/>
          <w:szCs w:val="20"/>
        </w:rPr>
        <w:t xml:space="preserve">, </w:t>
      </w:r>
      <w:r w:rsidR="005B5034" w:rsidRPr="00B64AC0">
        <w:rPr>
          <w:rFonts w:ascii="Arial" w:hAnsi="Arial" w:cs="Arial"/>
          <w:b/>
          <w:color w:val="000000"/>
          <w:sz w:val="20"/>
          <w:szCs w:val="20"/>
        </w:rPr>
        <w:t>les recommandations sanitaires en matière de baignade portent avant tout sur l’existence d’un profil de baignade actualisé</w:t>
      </w:r>
      <w:r w:rsidR="005B5034" w:rsidRPr="00B64AC0">
        <w:rPr>
          <w:rFonts w:ascii="Arial" w:hAnsi="Arial" w:cs="Arial"/>
          <w:color w:val="000000"/>
          <w:sz w:val="20"/>
          <w:szCs w:val="20"/>
        </w:rPr>
        <w:t xml:space="preserve"> </w:t>
      </w:r>
      <w:r w:rsidR="005B5034" w:rsidRPr="00B64AC0">
        <w:rPr>
          <w:rFonts w:ascii="Arial" w:hAnsi="Arial" w:cs="Arial"/>
          <w:b/>
          <w:color w:val="000000"/>
          <w:sz w:val="20"/>
          <w:szCs w:val="20"/>
        </w:rPr>
        <w:t>pour les baignades dites règlementées</w:t>
      </w:r>
      <w:r w:rsidR="005B5034" w:rsidRPr="00B64AC0">
        <w:rPr>
          <w:rFonts w:ascii="Arial" w:hAnsi="Arial" w:cs="Arial"/>
          <w:color w:val="000000"/>
          <w:sz w:val="20"/>
          <w:szCs w:val="20"/>
        </w:rPr>
        <w:t xml:space="preserve">, </w:t>
      </w:r>
      <w:r w:rsidR="005B5034" w:rsidRPr="00B64AC0">
        <w:rPr>
          <w:rFonts w:ascii="Arial" w:hAnsi="Arial" w:cs="Arial"/>
          <w:b/>
          <w:color w:val="000000"/>
          <w:sz w:val="20"/>
          <w:szCs w:val="20"/>
        </w:rPr>
        <w:t>c’est-à-dire régulièrement entretenues, ayant établi un profil de baignade et faisant l’objet d’un contrôle sanitaire au titre du Code de la santé publique.</w:t>
      </w:r>
      <w:r w:rsidR="005B5034" w:rsidRPr="00B64AC0">
        <w:rPr>
          <w:rFonts w:ascii="Arial" w:hAnsi="Arial" w:cs="Arial"/>
          <w:color w:val="000000"/>
          <w:sz w:val="20"/>
          <w:szCs w:val="20"/>
        </w:rPr>
        <w:t xml:space="preserve"> </w:t>
      </w:r>
    </w:p>
    <w:p w:rsidR="005B5034" w:rsidRPr="00B64AC0" w:rsidRDefault="005B5034" w:rsidP="005B5034">
      <w:pPr>
        <w:autoSpaceDE w:val="0"/>
        <w:autoSpaceDN w:val="0"/>
        <w:adjustRightInd w:val="0"/>
        <w:spacing w:after="0" w:line="240" w:lineRule="auto"/>
        <w:jc w:val="both"/>
        <w:rPr>
          <w:rFonts w:ascii="Arial" w:hAnsi="Arial" w:cs="Arial"/>
          <w:color w:val="000000"/>
          <w:sz w:val="20"/>
          <w:szCs w:val="20"/>
        </w:rPr>
      </w:pPr>
      <w:r w:rsidRPr="00B64AC0">
        <w:rPr>
          <w:rFonts w:ascii="Arial" w:hAnsi="Arial" w:cs="Arial"/>
          <w:color w:val="000000"/>
          <w:sz w:val="20"/>
          <w:szCs w:val="20"/>
        </w:rPr>
        <w:t>Le profil de baignade est un outil de gestion préventive qui a pour objectif d’évaluer la vulnérabilité du site à travers l’inventaire et l’analyse des sources de pollution de la baignade (contamination bactériologique, chimique, développement algal et de cyanobactéries, présence de méduses, rejets d’eaux usées, etc.) et de définir des mesures de gestion pour réduire ces risques de pollution. Cet outil de gestion permet ainsi de prendre les mesures nécessaires et adaptées pour protéger les baigneurs en cas de rejets d’assainissement à proximité des sites de baignade.</w:t>
      </w:r>
    </w:p>
    <w:p w:rsidR="00B64AC0" w:rsidRDefault="00B64AC0" w:rsidP="005B5034">
      <w:pPr>
        <w:autoSpaceDE w:val="0"/>
        <w:autoSpaceDN w:val="0"/>
        <w:adjustRightInd w:val="0"/>
        <w:spacing w:after="0" w:line="240" w:lineRule="auto"/>
        <w:jc w:val="both"/>
        <w:rPr>
          <w:rFonts w:ascii="Arial" w:hAnsi="Arial" w:cs="Arial"/>
          <w:color w:val="000000"/>
          <w:sz w:val="20"/>
          <w:szCs w:val="20"/>
        </w:rPr>
      </w:pPr>
    </w:p>
    <w:p w:rsidR="005B5034" w:rsidRPr="00B64AC0" w:rsidRDefault="005B5034" w:rsidP="005B5034">
      <w:pPr>
        <w:autoSpaceDE w:val="0"/>
        <w:autoSpaceDN w:val="0"/>
        <w:adjustRightInd w:val="0"/>
        <w:spacing w:after="0" w:line="240" w:lineRule="auto"/>
        <w:jc w:val="both"/>
        <w:rPr>
          <w:rFonts w:ascii="Arial" w:hAnsi="Arial" w:cs="Arial"/>
          <w:color w:val="000000"/>
          <w:sz w:val="20"/>
          <w:szCs w:val="20"/>
        </w:rPr>
      </w:pPr>
      <w:r w:rsidRPr="00B64AC0">
        <w:rPr>
          <w:rFonts w:ascii="Arial" w:hAnsi="Arial" w:cs="Arial"/>
          <w:color w:val="000000"/>
          <w:sz w:val="20"/>
          <w:szCs w:val="20"/>
        </w:rPr>
        <w:t xml:space="preserve">Par ailleurs, </w:t>
      </w:r>
      <w:r w:rsidR="001E6C71" w:rsidRPr="00B64AC0">
        <w:rPr>
          <w:rFonts w:ascii="Arial" w:hAnsi="Arial" w:cs="Arial"/>
          <w:color w:val="000000"/>
          <w:sz w:val="20"/>
          <w:szCs w:val="20"/>
        </w:rPr>
        <w:t>il est rappelé que</w:t>
      </w:r>
      <w:r w:rsidRPr="00B64AC0">
        <w:rPr>
          <w:rFonts w:ascii="Arial" w:hAnsi="Arial" w:cs="Arial"/>
          <w:color w:val="000000"/>
          <w:sz w:val="20"/>
          <w:szCs w:val="20"/>
        </w:rPr>
        <w:t xml:space="preserve"> la transmission du virus est essentiellement inter-humaine à partir d’aérosolisation de particules virales contenues dans les gouttelettes et par contacts mains-visage. En conséquence, le risque majeur pour ces sites de baignade est lié à la promiscuité. Il est donc nécessaire d</w:t>
      </w:r>
      <w:r w:rsidR="009333E0" w:rsidRPr="00B64AC0">
        <w:rPr>
          <w:rFonts w:ascii="Arial" w:hAnsi="Arial" w:cs="Arial"/>
          <w:color w:val="000000"/>
          <w:sz w:val="20"/>
          <w:szCs w:val="20"/>
        </w:rPr>
        <w:t xml:space="preserve">’y </w:t>
      </w:r>
      <w:r w:rsidRPr="00B64AC0">
        <w:rPr>
          <w:rFonts w:ascii="Arial" w:hAnsi="Arial" w:cs="Arial"/>
          <w:color w:val="000000"/>
          <w:sz w:val="20"/>
          <w:szCs w:val="20"/>
        </w:rPr>
        <w:t xml:space="preserve">respecter </w:t>
      </w:r>
      <w:r w:rsidR="009333E0" w:rsidRPr="00B64AC0">
        <w:rPr>
          <w:rFonts w:ascii="Arial" w:hAnsi="Arial" w:cs="Arial"/>
          <w:color w:val="000000"/>
          <w:sz w:val="20"/>
          <w:szCs w:val="20"/>
        </w:rPr>
        <w:t>les gestes barrières, y compris des mesures de distanciation physique, ainsi que les consignes complémentaires qui pourraient être édictées dans cette période (entretien des plages, des infrastructures, etc).</w:t>
      </w:r>
    </w:p>
    <w:p w:rsidR="00474BB6" w:rsidRPr="00B64AC0" w:rsidRDefault="00474BB6" w:rsidP="00B7693C">
      <w:pPr>
        <w:autoSpaceDE w:val="0"/>
        <w:autoSpaceDN w:val="0"/>
        <w:adjustRightInd w:val="0"/>
        <w:spacing w:after="0" w:line="240" w:lineRule="auto"/>
        <w:jc w:val="both"/>
        <w:rPr>
          <w:rFonts w:ascii="Arial" w:hAnsi="Arial" w:cs="Arial"/>
          <w:color w:val="000000"/>
          <w:sz w:val="20"/>
          <w:szCs w:val="20"/>
        </w:rPr>
      </w:pPr>
    </w:p>
    <w:p w:rsidR="009A2255" w:rsidRPr="00B64AC0" w:rsidRDefault="009A2255" w:rsidP="00CC4A67">
      <w:pPr>
        <w:autoSpaceDE w:val="0"/>
        <w:autoSpaceDN w:val="0"/>
        <w:adjustRightInd w:val="0"/>
        <w:spacing w:after="0" w:line="240" w:lineRule="auto"/>
        <w:rPr>
          <w:rFonts w:ascii="Arial" w:hAnsi="Arial" w:cs="Arial"/>
          <w:color w:val="000000"/>
          <w:sz w:val="20"/>
          <w:szCs w:val="20"/>
        </w:rPr>
      </w:pPr>
      <w:r w:rsidRPr="00B64AC0">
        <w:rPr>
          <w:rFonts w:ascii="Arial" w:hAnsi="Arial" w:cs="Arial"/>
          <w:color w:val="000000"/>
          <w:sz w:val="20"/>
          <w:szCs w:val="20"/>
        </w:rPr>
        <w:t xml:space="preserve">Pour en savoir plus : </w:t>
      </w:r>
      <w:hyperlink r:id="rId10" w:history="1">
        <w:r w:rsidRPr="00B64AC0">
          <w:rPr>
            <w:rStyle w:val="Lienhypertexte"/>
            <w:rFonts w:ascii="Arial" w:hAnsi="Arial" w:cs="Arial"/>
            <w:sz w:val="20"/>
            <w:szCs w:val="20"/>
          </w:rPr>
          <w:t>http://baignades.sante.gouv.fr</w:t>
        </w:r>
      </w:hyperlink>
      <w:r w:rsidRPr="00B64AC0">
        <w:rPr>
          <w:rFonts w:ascii="Arial" w:hAnsi="Arial" w:cs="Arial"/>
          <w:color w:val="000000"/>
          <w:sz w:val="20"/>
          <w:szCs w:val="20"/>
        </w:rPr>
        <w:t>.</w:t>
      </w:r>
    </w:p>
    <w:p w:rsidR="009A2255" w:rsidRDefault="009A2255" w:rsidP="00CC4A67">
      <w:pPr>
        <w:autoSpaceDE w:val="0"/>
        <w:autoSpaceDN w:val="0"/>
        <w:adjustRightInd w:val="0"/>
        <w:spacing w:after="0" w:line="240" w:lineRule="auto"/>
        <w:rPr>
          <w:rFonts w:ascii="Arial" w:hAnsi="Arial" w:cs="Arial"/>
          <w:color w:val="000000"/>
        </w:rPr>
      </w:pPr>
    </w:p>
    <w:p w:rsidR="009A2255" w:rsidRDefault="009A2255" w:rsidP="00CC4A67">
      <w:pPr>
        <w:autoSpaceDE w:val="0"/>
        <w:autoSpaceDN w:val="0"/>
        <w:adjustRightInd w:val="0"/>
        <w:spacing w:after="0" w:line="240" w:lineRule="auto"/>
        <w:rPr>
          <w:rFonts w:ascii="Arial" w:hAnsi="Arial" w:cs="Arial"/>
          <w:color w:val="000000"/>
        </w:rPr>
      </w:pPr>
    </w:p>
    <w:p w:rsidR="009A2255" w:rsidRPr="0013177F" w:rsidRDefault="009A2255" w:rsidP="00CC4A67">
      <w:pPr>
        <w:autoSpaceDE w:val="0"/>
        <w:autoSpaceDN w:val="0"/>
        <w:adjustRightInd w:val="0"/>
        <w:spacing w:after="0" w:line="240" w:lineRule="auto"/>
        <w:rPr>
          <w:rFonts w:ascii="Arial" w:hAnsi="Arial" w:cs="Arial"/>
          <w:b/>
          <w:color w:val="000000"/>
        </w:rPr>
      </w:pPr>
      <w:bookmarkStart w:id="0" w:name="_GoBack"/>
      <w:r w:rsidRPr="0013177F">
        <w:rPr>
          <w:rFonts w:ascii="Arial" w:hAnsi="Arial" w:cs="Arial"/>
          <w:b/>
          <w:color w:val="000000"/>
        </w:rPr>
        <w:t>Contact presse :</w:t>
      </w:r>
    </w:p>
    <w:p w:rsidR="00B64AC0" w:rsidRDefault="00B64AC0" w:rsidP="00CC4A67">
      <w:pPr>
        <w:spacing w:after="0" w:line="240" w:lineRule="auto"/>
        <w:rPr>
          <w:rFonts w:ascii="Arial" w:hAnsi="Arial" w:cs="Arial"/>
          <w:color w:val="000000"/>
        </w:rPr>
      </w:pPr>
    </w:p>
    <w:p w:rsidR="00B64AC0" w:rsidRDefault="009A2255" w:rsidP="00CC4A67">
      <w:pPr>
        <w:spacing w:after="0" w:line="240" w:lineRule="auto"/>
        <w:rPr>
          <w:rFonts w:ascii="Arial" w:hAnsi="Arial" w:cs="Arial"/>
          <w:color w:val="000000"/>
        </w:rPr>
      </w:pPr>
      <w:r>
        <w:rPr>
          <w:rFonts w:ascii="Arial" w:hAnsi="Arial" w:cs="Arial"/>
          <w:color w:val="000000"/>
        </w:rPr>
        <w:t>D</w:t>
      </w:r>
      <w:r w:rsidR="00B64AC0">
        <w:rPr>
          <w:rFonts w:ascii="Arial" w:hAnsi="Arial" w:cs="Arial"/>
          <w:color w:val="000000"/>
        </w:rPr>
        <w:t xml:space="preserve">irection générale de la santé </w:t>
      </w:r>
    </w:p>
    <w:p w:rsidR="00B64AC0" w:rsidRDefault="009A2255" w:rsidP="00CC4A67">
      <w:pPr>
        <w:spacing w:after="0" w:line="240" w:lineRule="auto"/>
        <w:rPr>
          <w:rFonts w:ascii="Arial" w:hAnsi="Arial" w:cs="Arial"/>
          <w:color w:val="000000"/>
        </w:rPr>
      </w:pPr>
      <w:r>
        <w:rPr>
          <w:rFonts w:ascii="Arial" w:hAnsi="Arial" w:cs="Arial"/>
          <w:color w:val="0000FF"/>
        </w:rPr>
        <w:t xml:space="preserve">presse-dgs@sante.gouv.fr </w:t>
      </w:r>
    </w:p>
    <w:p w:rsidR="009A2255" w:rsidRDefault="00B64AC0" w:rsidP="00CC4A67">
      <w:pPr>
        <w:spacing w:after="0" w:line="240" w:lineRule="auto"/>
      </w:pPr>
      <w:r>
        <w:rPr>
          <w:rFonts w:ascii="Arial" w:hAnsi="Arial" w:cs="Arial"/>
          <w:color w:val="000000"/>
        </w:rPr>
        <w:t>01.40.56.84 00</w:t>
      </w:r>
      <w:bookmarkEnd w:id="0"/>
    </w:p>
    <w:sectPr w:rsidR="009A2255" w:rsidSect="00444E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65C" w:rsidRDefault="000A065C" w:rsidP="00CC4A67">
      <w:pPr>
        <w:spacing w:after="0" w:line="240" w:lineRule="auto"/>
      </w:pPr>
      <w:r>
        <w:separator/>
      </w:r>
    </w:p>
  </w:endnote>
  <w:endnote w:type="continuationSeparator" w:id="0">
    <w:p w:rsidR="000A065C" w:rsidRDefault="000A065C" w:rsidP="00CC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65C" w:rsidRDefault="000A065C" w:rsidP="00CC4A67">
      <w:pPr>
        <w:spacing w:after="0" w:line="240" w:lineRule="auto"/>
      </w:pPr>
      <w:r>
        <w:separator/>
      </w:r>
    </w:p>
  </w:footnote>
  <w:footnote w:type="continuationSeparator" w:id="0">
    <w:p w:rsidR="000A065C" w:rsidRDefault="000A065C" w:rsidP="00CC4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353E3"/>
    <w:multiLevelType w:val="hybridMultilevel"/>
    <w:tmpl w:val="D1FC2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55"/>
    <w:rsid w:val="00010DA7"/>
    <w:rsid w:val="000342F8"/>
    <w:rsid w:val="00050D16"/>
    <w:rsid w:val="0005386B"/>
    <w:rsid w:val="000539BF"/>
    <w:rsid w:val="00066DB9"/>
    <w:rsid w:val="00074B36"/>
    <w:rsid w:val="000A065C"/>
    <w:rsid w:val="000D6048"/>
    <w:rsid w:val="000F16E6"/>
    <w:rsid w:val="000F2426"/>
    <w:rsid w:val="00114603"/>
    <w:rsid w:val="0013177F"/>
    <w:rsid w:val="00153D65"/>
    <w:rsid w:val="0018235D"/>
    <w:rsid w:val="001925F6"/>
    <w:rsid w:val="001C3305"/>
    <w:rsid w:val="001D718E"/>
    <w:rsid w:val="001E6C71"/>
    <w:rsid w:val="002B0EA7"/>
    <w:rsid w:val="002B1467"/>
    <w:rsid w:val="002D38D9"/>
    <w:rsid w:val="00305F07"/>
    <w:rsid w:val="00334E2C"/>
    <w:rsid w:val="003B709B"/>
    <w:rsid w:val="003D18D6"/>
    <w:rsid w:val="003D42FD"/>
    <w:rsid w:val="003E4463"/>
    <w:rsid w:val="00404495"/>
    <w:rsid w:val="00444E7A"/>
    <w:rsid w:val="00474BB6"/>
    <w:rsid w:val="00493B6E"/>
    <w:rsid w:val="005611E3"/>
    <w:rsid w:val="00565877"/>
    <w:rsid w:val="00596A36"/>
    <w:rsid w:val="005B44F7"/>
    <w:rsid w:val="005B5034"/>
    <w:rsid w:val="00610689"/>
    <w:rsid w:val="00613380"/>
    <w:rsid w:val="00662F60"/>
    <w:rsid w:val="00680AC8"/>
    <w:rsid w:val="006A181F"/>
    <w:rsid w:val="006A4A84"/>
    <w:rsid w:val="006C30B2"/>
    <w:rsid w:val="00722F32"/>
    <w:rsid w:val="007630BF"/>
    <w:rsid w:val="00800527"/>
    <w:rsid w:val="008045C1"/>
    <w:rsid w:val="00813967"/>
    <w:rsid w:val="008764FF"/>
    <w:rsid w:val="0087706B"/>
    <w:rsid w:val="00915E20"/>
    <w:rsid w:val="009333E0"/>
    <w:rsid w:val="00951FA2"/>
    <w:rsid w:val="00955787"/>
    <w:rsid w:val="00986FBE"/>
    <w:rsid w:val="009A2255"/>
    <w:rsid w:val="009B21C3"/>
    <w:rsid w:val="009D016F"/>
    <w:rsid w:val="009D2913"/>
    <w:rsid w:val="00A04C4B"/>
    <w:rsid w:val="00A122DA"/>
    <w:rsid w:val="00A64B8B"/>
    <w:rsid w:val="00A716DD"/>
    <w:rsid w:val="00A71C01"/>
    <w:rsid w:val="00A8000C"/>
    <w:rsid w:val="00B07337"/>
    <w:rsid w:val="00B40F2B"/>
    <w:rsid w:val="00B531C4"/>
    <w:rsid w:val="00B54B6B"/>
    <w:rsid w:val="00B561D9"/>
    <w:rsid w:val="00B60542"/>
    <w:rsid w:val="00B64AC0"/>
    <w:rsid w:val="00B7693C"/>
    <w:rsid w:val="00BE1324"/>
    <w:rsid w:val="00BE2920"/>
    <w:rsid w:val="00BE4A9C"/>
    <w:rsid w:val="00C72A15"/>
    <w:rsid w:val="00CB0958"/>
    <w:rsid w:val="00CB389D"/>
    <w:rsid w:val="00CB46F4"/>
    <w:rsid w:val="00CC4A67"/>
    <w:rsid w:val="00CC6CB5"/>
    <w:rsid w:val="00CF5ACB"/>
    <w:rsid w:val="00D07C0E"/>
    <w:rsid w:val="00D263F7"/>
    <w:rsid w:val="00D605CF"/>
    <w:rsid w:val="00D926E9"/>
    <w:rsid w:val="00DA40AD"/>
    <w:rsid w:val="00E03C0F"/>
    <w:rsid w:val="00E46C3F"/>
    <w:rsid w:val="00E9323E"/>
    <w:rsid w:val="00E948A0"/>
    <w:rsid w:val="00EA4ABB"/>
    <w:rsid w:val="00EE6DBF"/>
    <w:rsid w:val="00F924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510AE-C01A-4C67-B05B-72585229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7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CorpsdetexteArial">
    <w:name w:val="Style Corps de texte + Arial"/>
    <w:basedOn w:val="Corpsdetexte"/>
    <w:link w:val="StyleCorpsdetexteArialCar"/>
    <w:rsid w:val="009A2255"/>
    <w:pPr>
      <w:spacing w:after="0" w:line="240" w:lineRule="auto"/>
    </w:pPr>
    <w:rPr>
      <w:rFonts w:ascii="Arial" w:eastAsia="Times New Roman" w:hAnsi="Arial"/>
      <w:szCs w:val="24"/>
      <w:lang w:eastAsia="fr-FR"/>
    </w:rPr>
  </w:style>
  <w:style w:type="character" w:customStyle="1" w:styleId="StyleCorpsdetexteArialCar">
    <w:name w:val="Style Corps de texte + Arial Car"/>
    <w:basedOn w:val="CorpsdetexteCar"/>
    <w:link w:val="StyleCorpsdetexteArial"/>
    <w:rsid w:val="009A2255"/>
    <w:rPr>
      <w:rFonts w:ascii="Arial" w:eastAsia="Times New Roman" w:hAnsi="Arial" w:cs="Times New Roman"/>
      <w:szCs w:val="24"/>
      <w:lang w:eastAsia="fr-FR"/>
    </w:rPr>
  </w:style>
  <w:style w:type="paragraph" w:styleId="Corpsdetexte">
    <w:name w:val="Body Text"/>
    <w:basedOn w:val="Normal"/>
    <w:link w:val="CorpsdetexteCar"/>
    <w:uiPriority w:val="99"/>
    <w:semiHidden/>
    <w:unhideWhenUsed/>
    <w:rsid w:val="009A2255"/>
    <w:pPr>
      <w:spacing w:after="120"/>
    </w:pPr>
  </w:style>
  <w:style w:type="character" w:customStyle="1" w:styleId="CorpsdetexteCar">
    <w:name w:val="Corps de texte Car"/>
    <w:basedOn w:val="Policepardfaut"/>
    <w:link w:val="Corpsdetexte"/>
    <w:uiPriority w:val="99"/>
    <w:semiHidden/>
    <w:rsid w:val="009A2255"/>
  </w:style>
  <w:style w:type="paragraph" w:styleId="Paragraphedeliste">
    <w:name w:val="List Paragraph"/>
    <w:basedOn w:val="Normal"/>
    <w:uiPriority w:val="34"/>
    <w:qFormat/>
    <w:rsid w:val="009A2255"/>
    <w:pPr>
      <w:ind w:left="720"/>
      <w:contextualSpacing/>
    </w:pPr>
  </w:style>
  <w:style w:type="table" w:styleId="Grilledutableau">
    <w:name w:val="Table Grid"/>
    <w:basedOn w:val="TableauNormal"/>
    <w:uiPriority w:val="59"/>
    <w:rsid w:val="009A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2255"/>
    <w:rPr>
      <w:color w:val="0000FF"/>
      <w:u w:val="single"/>
    </w:rPr>
  </w:style>
  <w:style w:type="paragraph" w:styleId="Notedefin">
    <w:name w:val="endnote text"/>
    <w:basedOn w:val="Normal"/>
    <w:link w:val="NotedefinCar"/>
    <w:uiPriority w:val="99"/>
    <w:semiHidden/>
    <w:unhideWhenUsed/>
    <w:rsid w:val="00CC4A67"/>
    <w:pPr>
      <w:spacing w:after="0" w:line="240" w:lineRule="auto"/>
    </w:pPr>
    <w:rPr>
      <w:sz w:val="20"/>
      <w:szCs w:val="20"/>
    </w:rPr>
  </w:style>
  <w:style w:type="character" w:customStyle="1" w:styleId="NotedefinCar">
    <w:name w:val="Note de fin Car"/>
    <w:basedOn w:val="Policepardfaut"/>
    <w:link w:val="Notedefin"/>
    <w:uiPriority w:val="99"/>
    <w:semiHidden/>
    <w:rsid w:val="00CC4A67"/>
    <w:rPr>
      <w:sz w:val="20"/>
      <w:szCs w:val="20"/>
    </w:rPr>
  </w:style>
  <w:style w:type="character" w:styleId="Appeldenotedefin">
    <w:name w:val="endnote reference"/>
    <w:basedOn w:val="Policepardfaut"/>
    <w:uiPriority w:val="99"/>
    <w:semiHidden/>
    <w:unhideWhenUsed/>
    <w:rsid w:val="00CC4A67"/>
    <w:rPr>
      <w:vertAlign w:val="superscript"/>
    </w:rPr>
  </w:style>
  <w:style w:type="paragraph" w:styleId="Notedebasdepage">
    <w:name w:val="footnote text"/>
    <w:basedOn w:val="Normal"/>
    <w:link w:val="NotedebasdepageCar"/>
    <w:uiPriority w:val="99"/>
    <w:semiHidden/>
    <w:unhideWhenUsed/>
    <w:rsid w:val="00CC4A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4A67"/>
    <w:rPr>
      <w:sz w:val="20"/>
      <w:szCs w:val="20"/>
    </w:rPr>
  </w:style>
  <w:style w:type="character" w:styleId="Appelnotedebasdep">
    <w:name w:val="footnote reference"/>
    <w:basedOn w:val="Policepardfaut"/>
    <w:uiPriority w:val="99"/>
    <w:semiHidden/>
    <w:unhideWhenUsed/>
    <w:rsid w:val="00CC4A67"/>
    <w:rPr>
      <w:vertAlign w:val="superscript"/>
    </w:rPr>
  </w:style>
  <w:style w:type="paragraph" w:styleId="Textedebulles">
    <w:name w:val="Balloon Text"/>
    <w:basedOn w:val="Normal"/>
    <w:link w:val="TextedebullesCar"/>
    <w:uiPriority w:val="99"/>
    <w:semiHidden/>
    <w:unhideWhenUsed/>
    <w:rsid w:val="000539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39BF"/>
    <w:rPr>
      <w:rFonts w:ascii="Tahoma" w:hAnsi="Tahoma" w:cs="Tahoma"/>
      <w:sz w:val="16"/>
      <w:szCs w:val="16"/>
      <w:lang w:eastAsia="en-US"/>
    </w:rPr>
  </w:style>
  <w:style w:type="paragraph" w:styleId="En-tte">
    <w:name w:val="header"/>
    <w:basedOn w:val="Normal"/>
    <w:link w:val="En-tteCar"/>
    <w:uiPriority w:val="99"/>
    <w:unhideWhenUsed/>
    <w:rsid w:val="00565877"/>
    <w:pPr>
      <w:tabs>
        <w:tab w:val="center" w:pos="4536"/>
        <w:tab w:val="right" w:pos="9072"/>
      </w:tabs>
      <w:spacing w:after="0" w:line="240" w:lineRule="auto"/>
    </w:pPr>
  </w:style>
  <w:style w:type="character" w:customStyle="1" w:styleId="En-tteCar">
    <w:name w:val="En-tête Car"/>
    <w:basedOn w:val="Policepardfaut"/>
    <w:link w:val="En-tte"/>
    <w:uiPriority w:val="99"/>
    <w:rsid w:val="00565877"/>
    <w:rPr>
      <w:sz w:val="22"/>
      <w:szCs w:val="22"/>
      <w:lang w:eastAsia="en-US"/>
    </w:rPr>
  </w:style>
  <w:style w:type="paragraph" w:styleId="Pieddepage">
    <w:name w:val="footer"/>
    <w:basedOn w:val="Normal"/>
    <w:link w:val="PieddepageCar"/>
    <w:uiPriority w:val="99"/>
    <w:unhideWhenUsed/>
    <w:rsid w:val="005658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8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ignades.sante.gouv.fr" TargetMode="External"/><Relationship Id="rId4" Type="http://schemas.openxmlformats.org/officeDocument/2006/relationships/settings" Target="settings.xml"/><Relationship Id="rId9" Type="http://schemas.openxmlformats.org/officeDocument/2006/relationships/hyperlink" Target="http://baignades.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E9C8-D9E6-4297-A6D0-C45771F8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5352</CharactersWithSpaces>
  <SharedDoc>false</SharedDoc>
  <HLinks>
    <vt:vector size="6" baseType="variant">
      <vt:variant>
        <vt:i4>7274593</vt:i4>
      </vt:variant>
      <vt:variant>
        <vt:i4>3</vt:i4>
      </vt:variant>
      <vt:variant>
        <vt:i4>0</vt:i4>
      </vt:variant>
      <vt:variant>
        <vt:i4>5</vt:i4>
      </vt:variant>
      <vt:variant>
        <vt:lpwstr>http://baignades.sante.gouv.fr/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vlebris</dc:creator>
  <cp:lastModifiedBy>ANGE, Marie (DICOM/INFLUENCE ET DIGITAL)</cp:lastModifiedBy>
  <cp:revision>2</cp:revision>
  <cp:lastPrinted>2021-06-08T12:43:00Z</cp:lastPrinted>
  <dcterms:created xsi:type="dcterms:W3CDTF">2021-07-29T16:35:00Z</dcterms:created>
  <dcterms:modified xsi:type="dcterms:W3CDTF">2021-07-29T16:35:00Z</dcterms:modified>
</cp:coreProperties>
</file>