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5313F" w:rsidTr="00A5313F">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5313F">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5313F">
                          <w:tc>
                            <w:tcPr>
                              <w:tcW w:w="150" w:type="dxa"/>
                              <w:vAlign w:val="center"/>
                              <w:hideMark/>
                            </w:tcPr>
                            <w:p w:rsidR="00A5313F" w:rsidRDefault="00A5313F"/>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5313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5313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5313F">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5313F">
                                                  <w:tc>
                                                    <w:tcPr>
                                                      <w:tcW w:w="0" w:type="auto"/>
                                                      <w:vAlign w:val="center"/>
                                                      <w:hideMark/>
                                                    </w:tcPr>
                                                    <w:p w:rsidR="00A5313F" w:rsidRDefault="00A5313F">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r w:rsidR="00A5313F">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5313F">
                          <w:trPr>
                            <w:trHeight w:val="150"/>
                          </w:trPr>
                          <w:tc>
                            <w:tcPr>
                              <w:tcW w:w="9750" w:type="dxa"/>
                              <w:shd w:val="clear" w:color="auto" w:fill="FFFFFF"/>
                              <w:tcMar>
                                <w:top w:w="0" w:type="dxa"/>
                                <w:left w:w="150" w:type="dxa"/>
                                <w:bottom w:w="0" w:type="dxa"/>
                                <w:right w:w="150" w:type="dxa"/>
                              </w:tcMar>
                              <w:vAlign w:val="center"/>
                              <w:hideMark/>
                            </w:tcPr>
                            <w:p w:rsidR="00A5313F" w:rsidRDefault="00A5313F">
                              <w:pPr>
                                <w:spacing w:line="150" w:lineRule="exact"/>
                                <w:rPr>
                                  <w:sz w:val="15"/>
                                  <w:szCs w:val="15"/>
                                </w:rPr>
                              </w:pPr>
                              <w:r>
                                <w:rPr>
                                  <w:sz w:val="15"/>
                                  <w:szCs w:val="15"/>
                                </w:rPr>
                                <w:t> </w:t>
                              </w:r>
                            </w:p>
                          </w:tc>
                        </w:tr>
                      </w:tbl>
                      <w:p w:rsidR="00A5313F" w:rsidRDefault="00A5313F">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A5313F">
                          <w:trPr>
                            <w:hidden/>
                          </w:trPr>
                          <w:tc>
                            <w:tcPr>
                              <w:tcW w:w="150" w:type="dxa"/>
                              <w:shd w:val="clear" w:color="auto" w:fill="FFFFFF"/>
                              <w:vAlign w:val="center"/>
                              <w:hideMark/>
                            </w:tcPr>
                            <w:p w:rsidR="00A5313F" w:rsidRDefault="00A5313F">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5313F">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3"/>
                                      <w:gridCol w:w="4818"/>
                                    </w:tblGrid>
                                    <w:tr w:rsidR="00A5313F">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3"/>
                                          </w:tblGrid>
                                          <w:tr w:rsidR="00A5313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3"/>
                                                </w:tblGrid>
                                                <w:tr w:rsidR="00A5313F">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3"/>
                                                      </w:tblGrid>
                                                      <w:tr w:rsidR="00A5313F">
                                                        <w:tc>
                                                          <w:tcPr>
                                                            <w:tcW w:w="0" w:type="auto"/>
                                                            <w:vAlign w:val="center"/>
                                                            <w:hideMark/>
                                                          </w:tcPr>
                                                          <w:p w:rsidR="00A5313F" w:rsidRDefault="00A5313F">
                                                            <w:pPr>
                                                              <w:spacing w:line="0" w:lineRule="atLeast"/>
                                                              <w:rPr>
                                                                <w:sz w:val="2"/>
                                                                <w:szCs w:val="2"/>
                                                              </w:rPr>
                                                            </w:pPr>
                                                            <w:r>
                                                              <w:rPr>
                                                                <w:noProof/>
                                                                <w:sz w:val="2"/>
                                                                <w:szCs w:val="2"/>
                                                              </w:rPr>
                                                              <w:drawing>
                                                                <wp:inline distT="0" distB="0" distL="0" distR="0">
                                                                  <wp:extent cx="2000250" cy="1428750"/>
                                                                  <wp:effectExtent l="0" t="0" r="0" b="0"/>
                                                                  <wp:docPr id="7" name="Image 7" descr="https://img.diffusion.social.gouv.fr/5a5873edb85b530da84d23f7/GymHe82GSFufYO-yoqd_Kg/ZKfC1FQhRmeQnG3nv1pImw-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GymHe82GSFufYO-yoqd_Kg/ZKfC1FQhRmeQnG3nv1pImw-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1428750"/>
                                                                          </a:xfrm>
                                                                          <a:prstGeom prst="rect">
                                                                            <a:avLst/>
                                                                          </a:prstGeom>
                                                                          <a:noFill/>
                                                                          <a:ln>
                                                                            <a:noFill/>
                                                                          </a:ln>
                                                                        </pic:spPr>
                                                                      </pic:pic>
                                                                    </a:graphicData>
                                                                  </a:graphic>
                                                                </wp:inline>
                                                              </w:drawing>
                                                            </w: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8"/>
                                          </w:tblGrid>
                                          <w:tr w:rsidR="00A5313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8"/>
                                                </w:tblGrid>
                                                <w:tr w:rsidR="00A5313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8"/>
                                                      </w:tblGrid>
                                                      <w:tr w:rsidR="00A5313F">
                                                        <w:trPr>
                                                          <w:jc w:val="center"/>
                                                        </w:trPr>
                                                        <w:tc>
                                                          <w:tcPr>
                                                            <w:tcW w:w="0" w:type="auto"/>
                                                            <w:vAlign w:val="center"/>
                                                            <w:hideMark/>
                                                          </w:tcPr>
                                                          <w:p w:rsidR="00A5313F" w:rsidRDefault="00A5313F">
                                                            <w:pPr>
                                                              <w:spacing w:line="0" w:lineRule="atLeast"/>
                                                              <w:jc w:val="center"/>
                                                              <w:rPr>
                                                                <w:sz w:val="2"/>
                                                                <w:szCs w:val="2"/>
                                                              </w:rPr>
                                                            </w:pPr>
                                                            <w:r>
                                                              <w:rPr>
                                                                <w:noProof/>
                                                                <w:sz w:val="2"/>
                                                                <w:szCs w:val="2"/>
                                                              </w:rPr>
                                                              <w:drawing>
                                                                <wp:inline distT="0" distB="0" distL="0" distR="0">
                                                                  <wp:extent cx="2381250" cy="1685925"/>
                                                                  <wp:effectExtent l="0" t="0" r="0" b="0"/>
                                                                  <wp:docPr id="6" name="Image 6" descr="https://img.diffusion.social.gouv.fr/5a5873edb85b530da84d23f7/GymHe82GSFufYO-yoqd_Kg/ZKfC1FQhRmeQnG3nv1pImw-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GymHe82GSFufYO-yoqd_Kg/ZKfC1FQhRmeQnG3nv1pImw-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1685925"/>
                                                                          </a:xfrm>
                                                                          <a:prstGeom prst="rect">
                                                                            <a:avLst/>
                                                                          </a:prstGeom>
                                                                          <a:noFill/>
                                                                          <a:ln>
                                                                            <a:noFill/>
                                                                          </a:ln>
                                                                        </pic:spPr>
                                                                      </pic:pic>
                                                                    </a:graphicData>
                                                                  </a:graphic>
                                                                </wp:inline>
                                                              </w:drawing>
                                                            </w: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tc>
                  </w:tr>
                </w:tbl>
                <w:p w:rsidR="00A5313F" w:rsidRDefault="00A5313F"/>
                <w:tbl>
                  <w:tblPr>
                    <w:tblW w:w="5000" w:type="pct"/>
                    <w:tblCellSpacing w:w="0" w:type="dxa"/>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5313F">
                          <w:tc>
                            <w:tcPr>
                              <w:tcW w:w="150" w:type="dxa"/>
                              <w:shd w:val="clear" w:color="auto" w:fill="FFFFFF"/>
                              <w:vAlign w:val="center"/>
                              <w:hideMark/>
                            </w:tcPr>
                            <w:p w:rsidR="00A5313F" w:rsidRDefault="00A531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531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5313F">
                                                  <w:tc>
                                                    <w:tcPr>
                                                      <w:tcW w:w="0" w:type="auto"/>
                                                      <w:vAlign w:val="center"/>
                                                      <w:hideMark/>
                                                    </w:tcPr>
                                                    <w:p w:rsidR="00A5313F" w:rsidRDefault="00A5313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A5313F">
                          <w:tc>
                            <w:tcPr>
                              <w:tcW w:w="150" w:type="dxa"/>
                              <w:shd w:val="clear" w:color="auto" w:fill="FFFFFF"/>
                              <w:vAlign w:val="center"/>
                              <w:hideMark/>
                            </w:tcPr>
                            <w:p w:rsidR="00A5313F" w:rsidRDefault="00A531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A531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A5313F">
                                                  <w:tc>
                                                    <w:tcPr>
                                                      <w:tcW w:w="0" w:type="auto"/>
                                                      <w:vAlign w:val="center"/>
                                                      <w:hideMark/>
                                                    </w:tcPr>
                                                    <w:p w:rsidR="00A5313F" w:rsidRDefault="00A5313F">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21 octobre 2021</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tbl>
                  <w:tblPr>
                    <w:tblW w:w="5000" w:type="pct"/>
                    <w:tblCellSpacing w:w="0" w:type="dxa"/>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5313F">
                          <w:tc>
                            <w:tcPr>
                              <w:tcW w:w="150" w:type="dxa"/>
                              <w:shd w:val="clear" w:color="auto" w:fill="FFFFFF"/>
                              <w:vAlign w:val="center"/>
                              <w:hideMark/>
                            </w:tcPr>
                            <w:p w:rsidR="00A5313F" w:rsidRDefault="00A531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531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5313F">
                                                  <w:tc>
                                                    <w:tcPr>
                                                      <w:tcW w:w="0" w:type="auto"/>
                                                      <w:vAlign w:val="center"/>
                                                      <w:hideMark/>
                                                    </w:tcPr>
                                                    <w:p w:rsidR="00A5313F" w:rsidRDefault="00A5313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21 octobre 2021, près de de 97 867 490 injections ont été réalisées</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5313F">
                          <w:tc>
                            <w:tcPr>
                              <w:tcW w:w="150" w:type="dxa"/>
                              <w:shd w:val="clear" w:color="auto" w:fill="FFFFFF"/>
                              <w:vAlign w:val="center"/>
                              <w:hideMark/>
                            </w:tcPr>
                            <w:p w:rsidR="00A5313F" w:rsidRDefault="00A531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531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5313F">
                                                  <w:tc>
                                                    <w:tcPr>
                                                      <w:tcW w:w="0" w:type="auto"/>
                                                      <w:vAlign w:val="center"/>
                                                      <w:hideMark/>
                                                    </w:tcPr>
                                                    <w:p w:rsidR="00A5313F" w:rsidRDefault="00A5313F">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Depuis le début de la campagne de vaccination en France, 50 980 290 personnes ont reçu au moins une injection (soit 75,6% de la population totale) et 49 715 291 personnes ont désormais un schéma vaccinal complet (soit 73,7% de la population totale). </w:t>
                                                      </w:r>
                                                    </w:p>
                                                    <w:p w:rsidR="00A5313F" w:rsidRDefault="00A5313F">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2"/>
                                                          <w:szCs w:val="12"/>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A5313F" w:rsidRDefault="00A5313F">
                                                <w:pPr>
                                                  <w:rPr>
                                                    <w:rFonts w:eastAsia="Times New Roman"/>
                                                    <w:sz w:val="20"/>
                                                    <w:szCs w:val="20"/>
                                                  </w:rPr>
                                                </w:pPr>
                                              </w:p>
                                              <w:p w:rsidR="00A5313F" w:rsidRDefault="00A5313F">
                                                <w:pPr>
                                                  <w:rPr>
                                                    <w:rFonts w:eastAsia="Times New Roman"/>
                                                    <w:sz w:val="20"/>
                                                    <w:szCs w:val="20"/>
                                                  </w:rPr>
                                                </w:pPr>
                                              </w:p>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tbl>
                  <w:tblPr>
                    <w:tblW w:w="5000" w:type="pct"/>
                    <w:tblCellSpacing w:w="0" w:type="dxa"/>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A5313F">
                          <w:tc>
                            <w:tcPr>
                              <w:tcW w:w="150" w:type="dxa"/>
                              <w:shd w:val="clear" w:color="auto" w:fill="FFFFFF"/>
                              <w:vAlign w:val="center"/>
                              <w:hideMark/>
                            </w:tcPr>
                            <w:p w:rsidR="00A5313F" w:rsidRDefault="00A531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A5313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27"/>
                                      <w:gridCol w:w="2049"/>
                                      <w:gridCol w:w="2316"/>
                                      <w:gridCol w:w="2228"/>
                                    </w:tblGrid>
                                    <w:tr w:rsidR="00A5313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07"/>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57"/>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29"/>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79"/>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3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96"/>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46"/>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d'octobre</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A5313F">
                          <w:tc>
                            <w:tcPr>
                              <w:tcW w:w="150" w:type="dxa"/>
                              <w:shd w:val="clear" w:color="auto" w:fill="FFFFFF"/>
                              <w:vAlign w:val="center"/>
                              <w:hideMark/>
                            </w:tcPr>
                            <w:p w:rsidR="00A5313F" w:rsidRDefault="00A531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5313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338"/>
                                      <w:gridCol w:w="2156"/>
                                    </w:tblGrid>
                                    <w:tr w:rsidR="00A5313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28 428</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3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8"/>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8"/>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468 931</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06"/>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50 980 290</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tbl>
                  <w:tblPr>
                    <w:tblW w:w="5000" w:type="pct"/>
                    <w:tblCellSpacing w:w="0" w:type="dxa"/>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A5313F">
                          <w:tc>
                            <w:tcPr>
                              <w:tcW w:w="150" w:type="dxa"/>
                              <w:shd w:val="clear" w:color="auto" w:fill="FFFFFF"/>
                              <w:vAlign w:val="center"/>
                              <w:hideMark/>
                            </w:tcPr>
                            <w:p w:rsidR="00A5313F" w:rsidRDefault="00A531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5313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7"/>
                                      <w:gridCol w:w="2338"/>
                                      <w:gridCol w:w="2156"/>
                                    </w:tblGrid>
                                    <w:tr w:rsidR="00A5313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155 391</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3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8"/>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8"/>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2 685 101</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06"/>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97 867 496</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A5313F">
                          <w:tc>
                            <w:tcPr>
                              <w:tcW w:w="150" w:type="dxa"/>
                              <w:shd w:val="clear" w:color="auto" w:fill="FFFFFF"/>
                              <w:vAlign w:val="center"/>
                              <w:hideMark/>
                            </w:tcPr>
                            <w:p w:rsidR="00A5313F" w:rsidRDefault="00A531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5313F">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338"/>
                                      <w:gridCol w:w="2156"/>
                                    </w:tblGrid>
                                    <w:tr w:rsidR="00A5313F">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41 523</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3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318"/>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168"/>
                                                </w:tblGrid>
                                                <w:tr w:rsidR="00A5313F">
                                                  <w:tc>
                                                    <w:tcPr>
                                                      <w:tcW w:w="0" w:type="auto"/>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rPr>
                                              <w:rFonts w:eastAsia="Times New Roman"/>
                                              <w:sz w:val="20"/>
                                              <w:szCs w:val="20"/>
                                            </w:rPr>
                                          </w:pPr>
                                        </w:p>
                                      </w:tc>
                                      <w:tc>
                                        <w:tcPr>
                                          <w:tcW w:w="12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156"/>
                                          </w:tblGrid>
                                          <w:tr w:rsidR="00A5313F">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06"/>
                                                </w:tblGrid>
                                                <w:tr w:rsidR="00A5313F">
                                                  <w:tc>
                                                    <w:tcPr>
                                                      <w:tcW w:w="0" w:type="auto"/>
                                                      <w:vAlign w:val="center"/>
                                                      <w:hideMark/>
                                                    </w:tcPr>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49 715 291</w:t>
                                                      </w:r>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tbl>
                  <w:tblPr>
                    <w:tblW w:w="5000" w:type="pct"/>
                    <w:tblCellSpacing w:w="0" w:type="dxa"/>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9060"/>
                          <w:gridCol w:w="6"/>
                        </w:tblGrid>
                        <w:tr w:rsidR="00A5313F">
                          <w:tc>
                            <w:tcPr>
                              <w:tcW w:w="150" w:type="dxa"/>
                              <w:shd w:val="clear" w:color="auto" w:fill="FFFFFF"/>
                              <w:vAlign w:val="center"/>
                              <w:hideMark/>
                            </w:tcPr>
                            <w:p w:rsidR="00A5313F" w:rsidRDefault="00A531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0"/>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0"/>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0"/>
                                          </w:tblGrid>
                                          <w:tr w:rsidR="00A531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460"/>
                                                </w:tblGrid>
                                                <w:tr w:rsidR="00A5313F">
                                                  <w:tc>
                                                    <w:tcPr>
                                                      <w:tcW w:w="0" w:type="auto"/>
                                                      <w:vAlign w:val="center"/>
                                                      <w:hideMark/>
                                                    </w:tcPr>
                                                    <w:p w:rsidR="00A5313F" w:rsidRDefault="00A5313F">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2. Comment prendre rendez-vous pour se faire vacciner ?</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Pour rappel, la prise de rendez</w:t>
                                                      </w:r>
                                                      <w:bookmarkStart w:id="0" w:name="_GoBack"/>
                                                      <w:bookmarkEnd w:id="0"/>
                                                      <w:r>
                                                        <w:rPr>
                                                          <w:rFonts w:ascii="Arial" w:hAnsi="Arial" w:cs="Arial"/>
                                                          <w:color w:val="393939"/>
                                                          <w:sz w:val="18"/>
                                                          <w:szCs w:val="18"/>
                                                        </w:rPr>
                                                        <w:t>-vous est possible :</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Via le site internet </w:t>
                                                      </w:r>
                                                      <w:hyperlink r:id="rId7" w:tgtFrame="_blank" w:history="1">
                                                        <w:r>
                                                          <w:rPr>
                                                            <w:rStyle w:val="Lienhypertexte"/>
                                                            <w:rFonts w:ascii="Arial" w:hAnsi="Arial" w:cs="Arial"/>
                                                            <w:color w:val="0595D6"/>
                                                            <w:sz w:val="18"/>
                                                            <w:szCs w:val="18"/>
                                                          </w:rPr>
                                                          <w:t>www.sante.fr</w:t>
                                                        </w:r>
                                                      </w:hyperlink>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ou une infirmière</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A5313F" w:rsidRDefault="00A5313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u w:val="single"/>
                                                        </w:rPr>
                                                        <w:t>Ouverture de la campagne de rappel depuis le 12 septembre</w:t>
                                                      </w:r>
                                                    </w:p>
                                                    <w:p w:rsidR="00A5313F" w:rsidRDefault="00A5313F">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Suite aux annonces du Président de la République en août 2021, la campagne de rappel de vaccination anti-</w:t>
                                                      </w:r>
                                                      <w:proofErr w:type="spellStart"/>
                                                      <w:r>
                                                        <w:rPr>
                                                          <w:rFonts w:ascii="Arial" w:hAnsi="Arial" w:cs="Arial"/>
                                                          <w:color w:val="393939"/>
                                                          <w:sz w:val="18"/>
                                                          <w:szCs w:val="18"/>
                                                        </w:rPr>
                                                        <w:t>covid</w:t>
                                                      </w:r>
                                                      <w:proofErr w:type="spellEnd"/>
                                                      <w:r>
                                                        <w:rPr>
                                                          <w:rFonts w:ascii="Arial" w:hAnsi="Arial" w:cs="Arial"/>
                                                          <w:color w:val="393939"/>
                                                          <w:sz w:val="18"/>
                                                          <w:szCs w:val="18"/>
                                                        </w:rPr>
                                                        <w:t xml:space="preserve"> a débuté le 12 septembre 2021 pour certaines populations prioritaires particulièrement vulnérables.</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A5313F" w:rsidRDefault="00A5313F" w:rsidP="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Les populations éligibles à un rappel vaccinal dès le mois de septembre 2021 sont les suivantes : </w:t>
                                                      </w:r>
                                                      <w:r>
                                                        <w:rPr>
                                                          <w:rFonts w:ascii="Arial" w:hAnsi="Arial" w:cs="Arial"/>
                                                          <w:color w:val="393939"/>
                                                          <w:sz w:val="18"/>
                                                          <w:szCs w:val="18"/>
                                                        </w:rPr>
                                                        <w:br/>
                                                        <w:t xml:space="preserve">• Les résidents des EHPAD et des USLD ; </w:t>
                                                      </w:r>
                                                      <w:r>
                                                        <w:rPr>
                                                          <w:rFonts w:ascii="Arial" w:hAnsi="Arial" w:cs="Arial"/>
                                                          <w:color w:val="393939"/>
                                                          <w:sz w:val="18"/>
                                                          <w:szCs w:val="18"/>
                                                        </w:rPr>
                                                        <w:br/>
                                                        <w:t xml:space="preserve">• Les personnes de plus de 65 ans ; </w:t>
                                                      </w:r>
                                                      <w:r>
                                                        <w:rPr>
                                                          <w:rFonts w:ascii="Arial" w:hAnsi="Arial" w:cs="Arial"/>
                                                          <w:color w:val="393939"/>
                                                          <w:sz w:val="18"/>
                                                          <w:szCs w:val="18"/>
                                                        </w:rPr>
                                                        <w:br/>
                                                        <w:t xml:space="preserve">• Les personnes à très haut risque de forme grave ; </w:t>
                                                      </w:r>
                                                      <w:r>
                                                        <w:rPr>
                                                          <w:rFonts w:ascii="Arial" w:hAnsi="Arial" w:cs="Arial"/>
                                                          <w:color w:val="393939"/>
                                                          <w:sz w:val="18"/>
                                                          <w:szCs w:val="18"/>
                                                        </w:rPr>
                                                        <w:br/>
                                                        <w:t>• Les personnes présentant des pathologies facteurs de risque de forme grave, selon la classification établie par la Haute Autorité de Santé ;</w:t>
                                                      </w:r>
                                                      <w:r>
                                                        <w:rPr>
                                                          <w:rFonts w:ascii="Arial" w:hAnsi="Arial" w:cs="Arial"/>
                                                          <w:color w:val="393939"/>
                                                          <w:sz w:val="18"/>
                                                          <w:szCs w:val="18"/>
                                                        </w:rPr>
                                                        <w:br/>
                                                        <w:t xml:space="preserve">• Les personnes sévèrement immunodéprimées ; </w:t>
                                                      </w:r>
                                                      <w:r>
                                                        <w:rPr>
                                                          <w:rFonts w:ascii="Arial" w:hAnsi="Arial" w:cs="Arial"/>
                                                          <w:color w:val="393939"/>
                                                          <w:sz w:val="18"/>
                                                          <w:szCs w:val="18"/>
                                                        </w:rPr>
                                                        <w:br/>
                                                        <w:t>• Les personnes ayant reçu le vaccin Covid-19 Janssen.</w:t>
                                                      </w:r>
                                                      <w:r>
                                                        <w:rPr>
                                                          <w:rFonts w:ascii="Arial" w:hAnsi="Arial" w:cs="Arial"/>
                                                          <w:color w:val="393939"/>
                                                          <w:sz w:val="18"/>
                                                          <w:szCs w:val="18"/>
                                                        </w:rPr>
                                                        <w:br/>
                                                        <w:t xml:space="preserve">Pour les quatre premiers groupes de personnes, le Conseil d’orientation de la stratégie vaccinale (COSV) dans son avis du 19 août 2021 et la Haute Autorité de Santé dans son avis du 23 août 2021 </w:t>
                                                      </w:r>
                                                      <w:r>
                                                        <w:rPr>
                                                          <w:rFonts w:ascii="Arial" w:hAnsi="Arial" w:cs="Arial"/>
                                                          <w:color w:val="393939"/>
                                                          <w:sz w:val="18"/>
                                                          <w:szCs w:val="18"/>
                                                        </w:rPr>
                                                        <w:lastRenderedPageBreak/>
                                                        <w:t>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 </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 </w:t>
                                                      </w:r>
                                                      <w:r>
                                                        <w:rPr>
                                                          <w:rFonts w:ascii="Arial" w:hAnsi="Arial" w:cs="Arial"/>
                                                          <w:color w:val="393939"/>
                                                          <w:sz w:val="18"/>
                                                          <w:szCs w:val="18"/>
                                                        </w:rPr>
                                                        <w:br/>
                                                        <w:t>Pour les personnes ayant reçu le vaccin Covid-19 Janssen, la Haute Autorité de Santé recommande un délai minimal de 4 semaines entre la primo-vaccination et la dose de rappel.</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A la suite de l’avis de la Haute Autorité de Santé du 5 octobre 2021, de nouvelles populations sont désormais concernées par le rappel vaccinal, 6 mois minimum après leur primo-vaccination complète :</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xml:space="preserve">• les professionnels de santé, l'ensemble des salariés </w:t>
                                                      </w:r>
                                                      <w:proofErr w:type="gramStart"/>
                                                      <w:r>
                                                        <w:rPr>
                                                          <w:rFonts w:ascii="Arial" w:hAnsi="Arial" w:cs="Arial"/>
                                                          <w:color w:val="393939"/>
                                                          <w:sz w:val="18"/>
                                                          <w:szCs w:val="18"/>
                                                        </w:rPr>
                                                        <w:t>du secteurs</w:t>
                                                      </w:r>
                                                      <w:proofErr w:type="gramEnd"/>
                                                      <w:r>
                                                        <w:rPr>
                                                          <w:rFonts w:ascii="Arial" w:hAnsi="Arial" w:cs="Arial"/>
                                                          <w:color w:val="393939"/>
                                                          <w:sz w:val="18"/>
                                                          <w:szCs w:val="18"/>
                                                        </w:rPr>
                                                        <w:t xml:space="preserve"> de la santé et du secteur médico-social, les aides à domicile intervenant auprès de personnes vulnérables, les professionnels du transport sanitaire et les pompiers, quel que soit leur âge</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 les proches (de plus de 18 ans) de personnes immunodéprimées</w:t>
                                                      </w:r>
                                                    </w:p>
                                                    <w:p w:rsidR="00A5313F" w:rsidRDefault="00A5313F">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br/>
                                                        <w:t>Le rappel doit être fait avec le vaccin Pfizer de manière indifférenciée quel que soit le vaccin utilisé pour la primovaccination.</w:t>
                                                      </w:r>
                                                    </w:p>
                                                    <w:p w:rsidR="00A5313F" w:rsidRDefault="00A5313F">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5313F" w:rsidRDefault="00A5313F">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tc>
                                                </w:tr>
                                              </w:tbl>
                                              <w:tbl>
                                                <w:tblPr>
                                                  <w:tblW w:w="5000" w:type="pct"/>
                                                  <w:jc w:val="center"/>
                                                  <w:tblCellMar>
                                                    <w:left w:w="0" w:type="dxa"/>
                                                    <w:right w:w="0" w:type="dxa"/>
                                                  </w:tblCellMar>
                                                  <w:tblLook w:val="04A0" w:firstRow="1" w:lastRow="0" w:firstColumn="1" w:lastColumn="0" w:noHBand="0" w:noVBand="1"/>
                                                </w:tblPr>
                                                <w:tblGrid>
                                                  <w:gridCol w:w="8460"/>
                                                </w:tblGrid>
                                                <w:tr w:rsidR="00A5313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0"/>
                                                      </w:tblGrid>
                                                      <w:tr w:rsidR="00A5313F">
                                                        <w:trPr>
                                                          <w:jc w:val="center"/>
                                                        </w:trPr>
                                                        <w:tc>
                                                          <w:tcPr>
                                                            <w:tcW w:w="0" w:type="auto"/>
                                                            <w:vAlign w:val="center"/>
                                                            <w:hideMark/>
                                                          </w:tcPr>
                                                          <w:p w:rsidR="00A5313F" w:rsidRDefault="00A5313F">
                                                            <w:pPr>
                                                              <w:spacing w:line="0" w:lineRule="atLeast"/>
                                                              <w:jc w:val="center"/>
                                                              <w:rPr>
                                                                <w:sz w:val="2"/>
                                                                <w:szCs w:val="2"/>
                                                              </w:rPr>
                                                            </w:pPr>
                                                            <w:r>
                                                              <w:rPr>
                                                                <w:noProof/>
                                                                <w:sz w:val="2"/>
                                                                <w:szCs w:val="2"/>
                                                              </w:rPr>
                                                              <w:lastRenderedPageBreak/>
                                                              <w:drawing>
                                                                <wp:inline distT="0" distB="0" distL="0" distR="0">
                                                                  <wp:extent cx="5409762" cy="8105775"/>
                                                                  <wp:effectExtent l="0" t="0" r="635" b="0"/>
                                                                  <wp:docPr id="5" name="Image 5" descr="https://img.diffusion.social.gouv.fr/5a5873edb85b530da84d23f7/GymHe82GSFufYO-yoqd_Kg/ZKfC1FQhRmeQnG3nv1pImw-EXE%20PUBLICS%20DOSE%20RAPPEL%201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GymHe82GSFufYO-yoqd_Kg/ZKfC1FQhRmeQnG3nv1pImw-EXE%20PUBLICS%20DOSE%20RAPPEL%2015-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3998" cy="8112122"/>
                                                                          </a:xfrm>
                                                                          <a:prstGeom prst="rect">
                                                                            <a:avLst/>
                                                                          </a:prstGeom>
                                                                          <a:noFill/>
                                                                          <a:ln>
                                                                            <a:noFill/>
                                                                          </a:ln>
                                                                        </pic:spPr>
                                                                      </pic:pic>
                                                                    </a:graphicData>
                                                                  </a:graphic>
                                                                </wp:inline>
                                                              </w:drawing>
                                                            </w: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7"/>
                          <w:gridCol w:w="8998"/>
                          <w:gridCol w:w="37"/>
                        </w:tblGrid>
                        <w:tr w:rsidR="00A5313F">
                          <w:tc>
                            <w:tcPr>
                              <w:tcW w:w="150" w:type="dxa"/>
                              <w:shd w:val="clear" w:color="auto" w:fill="FFFFFF"/>
                              <w:vAlign w:val="center"/>
                              <w:hideMark/>
                            </w:tcPr>
                            <w:p w:rsidR="00A5313F" w:rsidRDefault="00A531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98"/>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98"/>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98"/>
                                          </w:tblGrid>
                                          <w:tr w:rsidR="00A5313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98"/>
                                                </w:tblGrid>
                                                <w:tr w:rsidR="00A5313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190"/>
                                                      </w:tblGrid>
                                                      <w:tr w:rsidR="00A5313F">
                                                        <w:trPr>
                                                          <w:jc w:val="center"/>
                                                        </w:trPr>
                                                        <w:tc>
                                                          <w:tcPr>
                                                            <w:tcW w:w="0" w:type="auto"/>
                                                            <w:vAlign w:val="center"/>
                                                            <w:hideMark/>
                                                          </w:tcPr>
                                                          <w:p w:rsidR="00A5313F" w:rsidRDefault="00A5313F">
                                                            <w:pPr>
                                                              <w:spacing w:line="0" w:lineRule="atLeast"/>
                                                              <w:jc w:val="center"/>
                                                              <w:rPr>
                                                                <w:sz w:val="2"/>
                                                                <w:szCs w:val="2"/>
                                                              </w:rPr>
                                                            </w:pPr>
                                                            <w:r>
                                                              <w:rPr>
                                                                <w:noProof/>
                                                                <w:sz w:val="2"/>
                                                                <w:szCs w:val="2"/>
                                                              </w:rPr>
                                                              <w:drawing>
                                                                <wp:inline distT="0" distB="0" distL="0" distR="0">
                                                                  <wp:extent cx="5192911" cy="6810375"/>
                                                                  <wp:effectExtent l="0" t="0" r="8255" b="0"/>
                                                                  <wp:docPr id="4" name="Image 4" descr="https://img.diffusion.social.gouv.fr/5a5873edb85b530da84d23f7/GymHe82GSFufYO-yoqd_Kg/ZKfC1FQhRmeQnG3nv1pImw-Infog%20public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GymHe82GSFufYO-yoqd_Kg/ZKfC1FQhRmeQnG3nv1pImw-Infog%20publics%20x%20vaccins%20v08-1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97939" cy="6816970"/>
                                                                          </a:xfrm>
                                                                          <a:prstGeom prst="rect">
                                                                            <a:avLst/>
                                                                          </a:prstGeom>
                                                                          <a:noFill/>
                                                                          <a:ln>
                                                                            <a:noFill/>
                                                                          </a:ln>
                                                                        </pic:spPr>
                                                                      </pic:pic>
                                                                    </a:graphicData>
                                                                  </a:graphic>
                                                                </wp:inline>
                                                              </w:drawing>
                                                            </w: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tbl>
                  <w:tblPr>
                    <w:tblW w:w="5000" w:type="pct"/>
                    <w:tblCellSpacing w:w="0" w:type="dxa"/>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33"/>
                          <w:gridCol w:w="9005"/>
                          <w:gridCol w:w="34"/>
                        </w:tblGrid>
                        <w:tr w:rsidR="00A5313F">
                          <w:tc>
                            <w:tcPr>
                              <w:tcW w:w="150" w:type="dxa"/>
                              <w:shd w:val="clear" w:color="auto" w:fill="FFFFFF"/>
                              <w:vAlign w:val="center"/>
                              <w:hideMark/>
                            </w:tcPr>
                            <w:p w:rsidR="00A5313F" w:rsidRDefault="00A531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5"/>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05"/>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5"/>
                                          </w:tblGrid>
                                          <w:tr w:rsidR="00A5313F">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05"/>
                                                </w:tblGrid>
                                                <w:tr w:rsidR="00A5313F">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229"/>
                                                      </w:tblGrid>
                                                      <w:tr w:rsidR="00A5313F">
                                                        <w:trPr>
                                                          <w:jc w:val="center"/>
                                                        </w:trPr>
                                                        <w:tc>
                                                          <w:tcPr>
                                                            <w:tcW w:w="0" w:type="auto"/>
                                                            <w:vAlign w:val="center"/>
                                                            <w:hideMark/>
                                                          </w:tcPr>
                                                          <w:p w:rsidR="00A5313F" w:rsidRDefault="00A5313F">
                                                            <w:pPr>
                                                              <w:spacing w:line="0" w:lineRule="atLeast"/>
                                                              <w:jc w:val="center"/>
                                                              <w:rPr>
                                                                <w:sz w:val="2"/>
                                                                <w:szCs w:val="2"/>
                                                              </w:rPr>
                                                            </w:pPr>
                                                            <w:r>
                                                              <w:rPr>
                                                                <w:noProof/>
                                                                <w:sz w:val="2"/>
                                                                <w:szCs w:val="2"/>
                                                              </w:rPr>
                                                              <w:drawing>
                                                                <wp:inline distT="0" distB="0" distL="0" distR="0">
                                                                  <wp:extent cx="5225837" cy="5876925"/>
                                                                  <wp:effectExtent l="0" t="0" r="0" b="0"/>
                                                                  <wp:docPr id="3" name="Image 3" descr="https://img.diffusion.social.gouv.fr/5a5873edb85b530da84d23f7/GymHe82GSFufYO-yoqd_Kg/ZKfC1FQhRmeQnG3nv1pImw-Infog%20pros%20x%20vaccins%20v0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GymHe82GSFufYO-yoqd_Kg/ZKfC1FQhRmeQnG3nv1pImw-Infog%20pros%20x%20vaccins%20v08-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9807" cy="5881390"/>
                                                                          </a:xfrm>
                                                                          <a:prstGeom prst="rect">
                                                                            <a:avLst/>
                                                                          </a:prstGeom>
                                                                          <a:noFill/>
                                                                          <a:ln>
                                                                            <a:noFill/>
                                                                          </a:ln>
                                                                        </pic:spPr>
                                                                      </pic:pic>
                                                                    </a:graphicData>
                                                                  </a:graphic>
                                                                </wp:inline>
                                                              </w:drawing>
                                                            </w: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r w:rsidR="00A5313F">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5313F">
                          <w:tc>
                            <w:tcPr>
                              <w:tcW w:w="150" w:type="dxa"/>
                              <w:shd w:val="clear" w:color="auto" w:fill="FFFFFF"/>
                              <w:vAlign w:val="center"/>
                              <w:hideMark/>
                            </w:tcPr>
                            <w:p w:rsidR="00A5313F" w:rsidRDefault="00A5313F">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A5313F">
                                            <w:tc>
                                              <w:tcPr>
                                                <w:tcW w:w="0" w:type="auto"/>
                                                <w:tcMar>
                                                  <w:top w:w="300" w:type="dxa"/>
                                                  <w:left w:w="300" w:type="dxa"/>
                                                  <w:bottom w:w="300" w:type="dxa"/>
                                                  <w:right w:w="300" w:type="dxa"/>
                                                </w:tcMar>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tbl>
                  <w:tblPr>
                    <w:tblW w:w="5000" w:type="pct"/>
                    <w:tblCellSpacing w:w="0" w:type="dxa"/>
                    <w:tblCellMar>
                      <w:left w:w="0" w:type="dxa"/>
                      <w:right w:w="0" w:type="dxa"/>
                    </w:tblCellMar>
                    <w:tblLook w:val="04A0" w:firstRow="1" w:lastRow="0" w:firstColumn="1" w:lastColumn="0" w:noHBand="0" w:noVBand="1"/>
                  </w:tblPr>
                  <w:tblGrid>
                    <w:gridCol w:w="9072"/>
                  </w:tblGrid>
                  <w:tr w:rsidR="00A5313F">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A5313F">
                          <w:tc>
                            <w:tcPr>
                              <w:tcW w:w="150" w:type="dxa"/>
                              <w:shd w:val="clear" w:color="auto" w:fill="FFFFFF"/>
                              <w:vAlign w:val="center"/>
                              <w:hideMark/>
                            </w:tcPr>
                            <w:p w:rsidR="00A5313F" w:rsidRDefault="00A5313F"/>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A5313F">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A5313F">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A531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A5313F">
                                                  <w:tc>
                                                    <w:tcPr>
                                                      <w:tcW w:w="0" w:type="auto"/>
                                                      <w:vAlign w:val="center"/>
                                                      <w:hideMark/>
                                                    </w:tcPr>
                                                    <w:p w:rsidR="00A5313F" w:rsidRDefault="00A5313F">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shd w:val="clear" w:color="auto" w:fill="FFFFFF"/>
                              <w:vAlign w:val="center"/>
                              <w:hideMark/>
                            </w:tcPr>
                            <w:p w:rsidR="00A5313F" w:rsidRDefault="00A5313F">
                              <w:pPr>
                                <w:rPr>
                                  <w:rFonts w:eastAsia="Times New Roman"/>
                                  <w:sz w:val="20"/>
                                  <w:szCs w:val="20"/>
                                </w:rPr>
                              </w:pPr>
                            </w:p>
                          </w:tc>
                        </w:tr>
                      </w:tbl>
                      <w:p w:rsidR="00A5313F" w:rsidRDefault="00A5313F">
                        <w:pPr>
                          <w:rPr>
                            <w:vanish/>
                          </w:rPr>
                        </w:pPr>
                      </w:p>
                      <w:tbl>
                        <w:tblPr>
                          <w:tblW w:w="5000" w:type="pct"/>
                          <w:tblCellMar>
                            <w:left w:w="0" w:type="dxa"/>
                            <w:right w:w="0" w:type="dxa"/>
                          </w:tblCellMar>
                          <w:tblLook w:val="04A0" w:firstRow="1" w:lastRow="0" w:firstColumn="1" w:lastColumn="0" w:noHBand="0" w:noVBand="1"/>
                        </w:tblPr>
                        <w:tblGrid>
                          <w:gridCol w:w="9072"/>
                        </w:tblGrid>
                        <w:tr w:rsidR="00A5313F">
                          <w:trPr>
                            <w:trHeight w:val="150"/>
                          </w:trPr>
                          <w:tc>
                            <w:tcPr>
                              <w:tcW w:w="9750" w:type="dxa"/>
                              <w:shd w:val="clear" w:color="auto" w:fill="FFFFFF"/>
                              <w:tcMar>
                                <w:top w:w="0" w:type="dxa"/>
                                <w:left w:w="150" w:type="dxa"/>
                                <w:bottom w:w="0" w:type="dxa"/>
                                <w:right w:w="150" w:type="dxa"/>
                              </w:tcMar>
                              <w:vAlign w:val="center"/>
                              <w:hideMark/>
                            </w:tcPr>
                            <w:p w:rsidR="00A5313F" w:rsidRDefault="00A5313F">
                              <w:pPr>
                                <w:spacing w:line="150" w:lineRule="exact"/>
                                <w:rPr>
                                  <w:sz w:val="15"/>
                                  <w:szCs w:val="15"/>
                                </w:rPr>
                              </w:pPr>
                              <w:r>
                                <w:rPr>
                                  <w:sz w:val="15"/>
                                  <w:szCs w:val="15"/>
                                </w:rPr>
                                <w:t> </w:t>
                              </w:r>
                            </w:p>
                          </w:tc>
                        </w:tr>
                      </w:tbl>
                      <w:p w:rsidR="00A5313F" w:rsidRDefault="00A5313F"/>
                    </w:tc>
                  </w:tr>
                  <w:tr w:rsidR="00A5313F">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5313F">
                          <w:tc>
                            <w:tcPr>
                              <w:tcW w:w="150" w:type="dxa"/>
                              <w:vAlign w:val="center"/>
                              <w:hideMark/>
                            </w:tcPr>
                            <w:p w:rsidR="00A5313F" w:rsidRDefault="00A5313F"/>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5313F">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5313F">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5313F">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5313F">
                                                  <w:tc>
                                                    <w:tcPr>
                                                      <w:tcW w:w="0" w:type="auto"/>
                                                      <w:vAlign w:val="center"/>
                                                      <w:hideMark/>
                                                    </w:tcPr>
                                                    <w:p w:rsidR="00A5313F" w:rsidRDefault="00A5313F">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pPr>
                                      <w:jc w:val="center"/>
                                      <w:rPr>
                                        <w:rFonts w:eastAsia="Times New Roman"/>
                                        <w:sz w:val="20"/>
                                        <w:szCs w:val="20"/>
                                      </w:rPr>
                                    </w:pPr>
                                  </w:p>
                                </w:tc>
                              </w:tr>
                            </w:tbl>
                            <w:p w:rsidR="00A5313F" w:rsidRDefault="00A5313F">
                              <w:pPr>
                                <w:jc w:val="center"/>
                                <w:rPr>
                                  <w:rFonts w:eastAsia="Times New Roman"/>
                                  <w:sz w:val="20"/>
                                  <w:szCs w:val="20"/>
                                </w:rPr>
                              </w:pPr>
                            </w:p>
                          </w:tc>
                          <w:tc>
                            <w:tcPr>
                              <w:tcW w:w="150" w:type="dxa"/>
                              <w:vAlign w:val="center"/>
                              <w:hideMark/>
                            </w:tcPr>
                            <w:p w:rsidR="00A5313F" w:rsidRDefault="00A5313F">
                              <w:pPr>
                                <w:rPr>
                                  <w:rFonts w:eastAsia="Times New Roman"/>
                                  <w:sz w:val="20"/>
                                  <w:szCs w:val="20"/>
                                </w:rPr>
                              </w:pPr>
                            </w:p>
                          </w:tc>
                        </w:tr>
                      </w:tbl>
                      <w:p w:rsidR="00A5313F" w:rsidRDefault="00A5313F">
                        <w:pPr>
                          <w:rPr>
                            <w:rFonts w:eastAsia="Times New Roman"/>
                            <w:sz w:val="20"/>
                            <w:szCs w:val="20"/>
                          </w:rPr>
                        </w:pPr>
                      </w:p>
                    </w:tc>
                  </w:tr>
                </w:tbl>
                <w:p w:rsidR="00A5313F" w:rsidRDefault="00A5313F"/>
              </w:tc>
            </w:tr>
          </w:tbl>
          <w:p w:rsidR="00A5313F" w:rsidRDefault="00A5313F">
            <w:pPr>
              <w:jc w:val="center"/>
              <w:rPr>
                <w:rFonts w:eastAsia="Times New Roman"/>
                <w:sz w:val="20"/>
                <w:szCs w:val="20"/>
              </w:rPr>
            </w:pPr>
          </w:p>
        </w:tc>
      </w:tr>
    </w:tbl>
    <w:p w:rsidR="00A5313F" w:rsidRDefault="00A5313F" w:rsidP="00A5313F">
      <w:r>
        <w:rPr>
          <w:noProof/>
        </w:rPr>
        <w:lastRenderedPageBreak/>
        <mc:AlternateContent>
          <mc:Choice Requires="wps">
            <w:drawing>
              <wp:inline distT="0" distB="0" distL="0" distR="0">
                <wp:extent cx="9525" cy="19050"/>
                <wp:effectExtent l="0" t="0" r="0" b="0"/>
                <wp:docPr id="2" name="Rectangle 2" descr="https://eye.diffusion.social.gouv.fr/v?q=wATNAunDxBBk0KfQwtDUVCFGZ9CQ0Jxt59C_WkjQm7g2MTIzYWY0NjVlMDYwZjQ0ZTQ1ZDBiY2O4NWE1ODczZWRiODViNTMwZGE4NGQyM2Y3wLZHeW1IZTgyR1NGdWZZTy15b3FkX0t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30961" id="Rectangle 2" o:spid="_x0000_s1026" alt="https://eye.diffusion.social.gouv.fr/v?q=wATNAunDxBBk0KfQwtDUVCFGZ9CQ0Jxt59C_WkjQm7g2MTIzYWY0NjVlMDYwZjQ0ZTQ1ZDBiY2O4NWE1ODczZWRiODViNTMwZGE4NGQyM2Y3wLZHeW1IZTgyR1NGdWZZTy15b3FkX0tn"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" filled="f" stroked="f">
                <o:lock v:ext="edit" aspectratio="t"/>
                <w10:anchorlock/>
              </v:rect>
            </w:pict>
          </mc:Fallback>
        </mc:AlternateContent>
      </w:r>
      <w:r>
        <w:rPr>
          <w:noProof/>
        </w:rPr>
        <w:drawing>
          <wp:inline distT="0" distB="0" distL="0" distR="0">
            <wp:extent cx="9525" cy="38100"/>
            <wp:effectExtent l="0" t="0" r="0" b="0"/>
            <wp:docPr id="1" name="Image 1" descr="https://eye.diffusion.social.gouv.fr/tt?q=wATNAunDxBBk0KfQwtDUVCFGZ9CQ0Jxt59C_WkjQm7g2MTIzYWY0NjVlMDYwZjQ0ZTQ1ZDBiY2O4NWE1ODczZWRiODViNTMwZGE4NGQyM2Y3wLZHeW1IZTgyR1NGdWZZTy15b3FkX0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ye.diffusion.social.gouv.fr/tt?q=wATNAunDxBBk0KfQwtDUVCFGZ9CQ0Jxt59C_WkjQm7g2MTIzYWY0NjVlMDYwZjQ0ZTQ1ZDBiY2O4NWE1ODczZWRiODViNTMwZGE4NGQyM2Y3wLZHeW1IZTgyR1NGdWZZTy15b3FkX0t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E6301A" w:rsidRDefault="00A5313F"/>
    <w:sectPr w:rsidR="00E63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3F"/>
    <w:rsid w:val="001969F1"/>
    <w:rsid w:val="00A5313F"/>
    <w:rsid w:val="00C67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8ED15"/>
  <w15:chartTrackingRefBased/>
  <w15:docId w15:val="{688D64FD-4CD9-4329-8284-724B68BA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13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5313F"/>
    <w:rPr>
      <w:color w:val="0000FF"/>
      <w:u w:val="single"/>
    </w:rPr>
  </w:style>
  <w:style w:type="paragraph" w:styleId="NormalWeb">
    <w:name w:val="Normal (Web)"/>
    <w:basedOn w:val="Normal"/>
    <w:uiPriority w:val="99"/>
    <w:semiHidden/>
    <w:unhideWhenUsed/>
    <w:rsid w:val="00A5313F"/>
    <w:pPr>
      <w:spacing w:before="100" w:beforeAutospacing="1" w:after="100" w:afterAutospacing="1"/>
    </w:pPr>
  </w:style>
  <w:style w:type="character" w:styleId="lev">
    <w:name w:val="Strong"/>
    <w:basedOn w:val="Policepardfaut"/>
    <w:uiPriority w:val="22"/>
    <w:qFormat/>
    <w:rsid w:val="00A5313F"/>
    <w:rPr>
      <w:b/>
      <w:bCs/>
    </w:rPr>
  </w:style>
  <w:style w:type="character" w:styleId="Accentuation">
    <w:name w:val="Emphasis"/>
    <w:basedOn w:val="Policepardfaut"/>
    <w:uiPriority w:val="20"/>
    <w:qFormat/>
    <w:rsid w:val="00A5313F"/>
    <w:rPr>
      <w:i/>
      <w:iCs/>
    </w:rPr>
  </w:style>
  <w:style w:type="table" w:styleId="Grilledutableau">
    <w:name w:val="Table Grid"/>
    <w:basedOn w:val="TableauNormal"/>
    <w:uiPriority w:val="39"/>
    <w:rsid w:val="00A53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unDxBBk0KfQwtDUVCFGZ9CQ0Jxt59C_WkjQm8QQ0N_QsT9WKRlP0NbQgmZH0NzQsjvQldCxtWh0dHBzOi8vd3d3LnNhbnRlLmZyL7g1YTU4NzNlZGI4NWI1MzBkYTg0ZDIzZje4NjEyM2FmNDY1ZTA2MGY0NGU0NWQwYmNjwLZHeW1IZTgyR1NGdWZZTy15b3FkX0tnvGV5ZS5kaWZmdXNpb24uc29jaWFsLmdvdXYuZnLEFH4VFzbQxNDaN9CgQ9C30JXQydCj0L_QzDFD0LfQ1dDe" TargetMode="External"/><Relationship Id="rId12" Type="http://schemas.openxmlformats.org/officeDocument/2006/relationships/hyperlink" Target="https://eye.diffusion.social.gouv.fr/v3/r/USBSHOW/84/5a5873edb85b530da84d23f7/GymHe82GSFufYO-yoqd_Kg/ZKfC1FQhRmeQnG3nv1pImw/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eye.diffusion.social.gouv.fr/c?p=wAbNAunDxBBk0KfQwtDUVCFGZ9CQ0Jxt59C_WkjQm8QQ0Jdg0NTQsdCTWkjQy9CmBOTQitCsQ-oxv21haWx0bzpwcmVzc2UtZGdzQHNhbnRlLmdvdXYuZnK4NWE1ODczZWRiODViNTMwZGE4NGQyM2Y3uDYxMjNhZjQ2NWUwNjBmNDRlNDVkMGJjY8C2R3ltSGU4MkdTRnVmWU8teW9xZF9LZ7xleWUuZGlmZnVzaW9uLnNvY2lhbC5nb3V2LmZyxBR-FRc20MTQ2jfQoEPQt9CV0MnQo9C_0MwxQ9C30NXQ3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XNAum4NWE1ODczZWRiODViNTMwZGE4NGQyM2Y3xBBk0KfQwtDUVCFGZ9CQ0Jxt59C_WkjQm7g2MTIzYWY0NjVlMDYwZjQ0ZTQ1ZDBiY2O4cHJlc3NlLWRnc0BzYW50ZS5nb3V2LmZyoJmrQ0lWSUxJVFlfSUSgqkNPTlRBQ1RfSUS2cnJrYzJ0VHFSdXFCcTNqRFVzR1BUQbNFTUFJTF9DT1JSRUNUSU9OX0lEoKxGSVJTVE5BTUVfSUSgq0xBU1ROQU1FX0lEoLFPUklHSU5fQ0FQVElPTl9JRKpQcmVzc2UgREdTrk9SSUdJTl9LSU5EX0lEpExJU1SzUEhPTkVfQ09SUkVDVElPTl9JRKCoU1RBVEVfSUSmTk9STUFMtkd5bUhlODJHU0Z1ZllPLXlvcWRfS2eg"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924</Words>
  <Characters>5087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FROMAIGEAT, Gaëlle (DICOM)</dc:creator>
  <cp:keywords/>
  <dc:description/>
  <cp:lastModifiedBy>FROMAIGEAT, Gaëlle (DICOM)</cp:lastModifiedBy>
  <cp:revision>1</cp:revision>
  <dcterms:created xsi:type="dcterms:W3CDTF">2021-10-21T16:44:00Z</dcterms:created>
  <dcterms:modified xsi:type="dcterms:W3CDTF">2021-10-21T16:54:00Z</dcterms:modified>
</cp:coreProperties>
</file>