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28BB5BA1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DE04A7" w:rsidRPr="00DE04A7">
        <w:rPr>
          <w:rFonts w:cstheme="minorHAnsi"/>
          <w:szCs w:val="24"/>
        </w:rPr>
        <w:t>21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2085A021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DE04A7" w:rsidRPr="00DE04A7">
        <w:rPr>
          <w:rFonts w:cstheme="minorHAnsi"/>
          <w:b/>
          <w:sz w:val="24"/>
          <w:szCs w:val="24"/>
        </w:rPr>
        <w:t>21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C80C9B" w:rsidRPr="00DE04A7">
        <w:rPr>
          <w:rFonts w:cstheme="minorHAnsi"/>
          <w:b/>
          <w:sz w:val="24"/>
          <w:szCs w:val="24"/>
        </w:rPr>
        <w:t>près</w:t>
      </w:r>
      <w:r w:rsidR="00DD247C" w:rsidRPr="00DE04A7">
        <w:rPr>
          <w:rFonts w:cstheme="minorHAnsi"/>
          <w:b/>
          <w:sz w:val="24"/>
          <w:szCs w:val="24"/>
        </w:rPr>
        <w:t xml:space="preserve"> de 8 </w:t>
      </w:r>
      <w:r w:rsidR="00DE04A7" w:rsidRPr="00DE04A7">
        <w:rPr>
          <w:rFonts w:cstheme="minorHAnsi"/>
          <w:b/>
          <w:sz w:val="24"/>
          <w:szCs w:val="24"/>
        </w:rPr>
        <w:t>638</w:t>
      </w:r>
      <w:r w:rsidR="00DD247C" w:rsidRPr="00DE04A7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B8DA4B6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DE04A7" w:rsidRPr="00DE04A7">
        <w:rPr>
          <w:rFonts w:cstheme="minorHAnsi"/>
          <w:bCs/>
          <w:sz w:val="24"/>
          <w:szCs w:val="24"/>
        </w:rPr>
        <w:t xml:space="preserve">6 191 </w:t>
      </w:r>
      <w:r w:rsidR="00DE04A7">
        <w:rPr>
          <w:rFonts w:cstheme="minorHAnsi"/>
          <w:bCs/>
          <w:sz w:val="24"/>
          <w:szCs w:val="24"/>
        </w:rPr>
        <w:t>666</w:t>
      </w:r>
      <w:r w:rsidR="00DD247C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2E1108" w:rsidRPr="00C80C9B">
        <w:rPr>
          <w:rFonts w:cstheme="minorHAnsi"/>
          <w:bCs/>
          <w:sz w:val="24"/>
          <w:szCs w:val="24"/>
        </w:rPr>
        <w:t xml:space="preserve">soit </w:t>
      </w:r>
      <w:r w:rsidR="00DE04A7" w:rsidRPr="00DE04A7">
        <w:rPr>
          <w:rFonts w:cstheme="minorHAnsi"/>
          <w:bCs/>
          <w:sz w:val="24"/>
          <w:szCs w:val="24"/>
        </w:rPr>
        <w:t>9,2</w:t>
      </w:r>
      <w:r w:rsidR="003B4945" w:rsidRPr="00C80C9B">
        <w:rPr>
          <w:rFonts w:cstheme="minorHAnsi"/>
          <w:bCs/>
          <w:sz w:val="24"/>
          <w:szCs w:val="24"/>
        </w:rPr>
        <w:t xml:space="preserve"> </w:t>
      </w:r>
      <w:r w:rsidR="002E1108" w:rsidRPr="00C80C9B">
        <w:rPr>
          <w:rFonts w:cstheme="minorHAnsi"/>
          <w:bCs/>
          <w:sz w:val="24"/>
          <w:szCs w:val="24"/>
        </w:rPr>
        <w:t>% de la population totale</w:t>
      </w:r>
      <w:r w:rsidR="00CF6F9C" w:rsidRPr="00C80C9B">
        <w:rPr>
          <w:rFonts w:cstheme="minorHAnsi"/>
          <w:bCs/>
          <w:sz w:val="24"/>
          <w:szCs w:val="24"/>
        </w:rPr>
        <w:t xml:space="preserve"> et </w:t>
      </w:r>
      <w:r w:rsidR="00DE04A7" w:rsidRPr="00DE04A7">
        <w:rPr>
          <w:rFonts w:cstheme="minorHAnsi"/>
          <w:bCs/>
          <w:sz w:val="24"/>
          <w:szCs w:val="24"/>
        </w:rPr>
        <w:t xml:space="preserve">11,8 </w:t>
      </w:r>
      <w:r w:rsidR="00CF6F9C" w:rsidRPr="00C80C9B">
        <w:rPr>
          <w:rFonts w:cstheme="minorHAnsi"/>
          <w:bCs/>
          <w:sz w:val="24"/>
          <w:szCs w:val="24"/>
        </w:rPr>
        <w:t>% de la population majeure</w:t>
      </w:r>
      <w:r w:rsidR="002E1108" w:rsidRPr="00C80C9B">
        <w:rPr>
          <w:rFonts w:cstheme="minorHAnsi"/>
          <w:bCs/>
          <w:sz w:val="24"/>
          <w:szCs w:val="24"/>
        </w:rPr>
        <w:t>)</w:t>
      </w:r>
      <w:r w:rsidR="0019764F" w:rsidRPr="00C80C9B">
        <w:rPr>
          <w:rFonts w:cstheme="minorHAnsi"/>
          <w:bCs/>
          <w:sz w:val="24"/>
          <w:szCs w:val="24"/>
        </w:rPr>
        <w:t xml:space="preserve"> et </w:t>
      </w:r>
      <w:r w:rsidR="00DE04A7" w:rsidRPr="00DE04A7">
        <w:rPr>
          <w:rFonts w:cstheme="minorHAnsi"/>
          <w:bCs/>
          <w:sz w:val="24"/>
          <w:szCs w:val="24"/>
        </w:rPr>
        <w:t xml:space="preserve">2 446 </w:t>
      </w:r>
      <w:r w:rsidR="00DE04A7">
        <w:rPr>
          <w:rFonts w:cstheme="minorHAnsi"/>
          <w:bCs/>
          <w:sz w:val="24"/>
          <w:szCs w:val="24"/>
        </w:rPr>
        <w:t>599</w:t>
      </w:r>
      <w:r w:rsidR="00C80C9B" w:rsidRPr="00C80C9B">
        <w:rPr>
          <w:rFonts w:cstheme="minorHAnsi"/>
          <w:bCs/>
          <w:sz w:val="24"/>
          <w:szCs w:val="24"/>
        </w:rPr>
        <w:t xml:space="preserve"> </w:t>
      </w:r>
      <w:r w:rsidR="00181B28" w:rsidRPr="00C80C9B">
        <w:rPr>
          <w:rFonts w:cstheme="minorHAnsi"/>
          <w:bCs/>
          <w:sz w:val="24"/>
          <w:szCs w:val="24"/>
        </w:rPr>
        <w:t xml:space="preserve">personnes ont reçu </w:t>
      </w:r>
      <w:r w:rsidR="003B4945" w:rsidRPr="00C80C9B">
        <w:rPr>
          <w:rFonts w:cstheme="minorHAnsi"/>
          <w:bCs/>
          <w:sz w:val="24"/>
          <w:szCs w:val="24"/>
        </w:rPr>
        <w:t xml:space="preserve">deux injections (soit </w:t>
      </w:r>
      <w:r w:rsidR="00DE04A7" w:rsidRPr="00DE04A7">
        <w:rPr>
          <w:rFonts w:cstheme="minorHAnsi"/>
          <w:bCs/>
          <w:sz w:val="24"/>
          <w:szCs w:val="24"/>
        </w:rPr>
        <w:t>3,7</w:t>
      </w:r>
      <w:r w:rsidR="003B4945" w:rsidRPr="00C80C9B">
        <w:rPr>
          <w:rFonts w:cstheme="minorHAnsi"/>
          <w:bCs/>
          <w:sz w:val="24"/>
          <w:szCs w:val="24"/>
        </w:rPr>
        <w:t xml:space="preserve"> % de la </w:t>
      </w:r>
      <w:r w:rsidR="001B6EF0" w:rsidRPr="00C80C9B">
        <w:rPr>
          <w:rFonts w:cstheme="minorHAnsi"/>
          <w:bCs/>
          <w:sz w:val="24"/>
          <w:szCs w:val="24"/>
        </w:rPr>
        <w:t xml:space="preserve">population totale et </w:t>
      </w:r>
      <w:r w:rsidR="00EE3D43" w:rsidRPr="00DE04A7">
        <w:rPr>
          <w:rFonts w:cstheme="minorHAnsi"/>
          <w:bCs/>
          <w:sz w:val="24"/>
          <w:szCs w:val="24"/>
        </w:rPr>
        <w:t>4,</w:t>
      </w:r>
      <w:r w:rsidR="00DE04A7" w:rsidRPr="00DE04A7">
        <w:rPr>
          <w:rFonts w:cstheme="minorHAnsi"/>
          <w:bCs/>
          <w:sz w:val="24"/>
          <w:szCs w:val="24"/>
        </w:rPr>
        <w:t>7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80C9B" w:rsidRPr="004E3850" w14:paraId="7F092677" w14:textId="77777777" w:rsidTr="0065529B">
        <w:tc>
          <w:tcPr>
            <w:tcW w:w="1838" w:type="dxa"/>
          </w:tcPr>
          <w:p w14:paraId="60654AE1" w14:textId="67F19389" w:rsidR="00C80C9B" w:rsidRPr="004E3850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3850">
              <w:rPr>
                <w:rFonts w:cstheme="minorHAnsi"/>
                <w:b/>
                <w:sz w:val="24"/>
                <w:szCs w:val="24"/>
              </w:rPr>
              <w:t>1</w:t>
            </w:r>
            <w:r w:rsidRPr="004E3850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4E3850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06B68C3" w:rsidR="00C80C9B" w:rsidRPr="004E3850" w:rsidRDefault="004E3850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E3850">
              <w:rPr>
                <w:lang w:eastAsia="fr-FR"/>
              </w:rPr>
              <w:t>54 291</w:t>
            </w:r>
          </w:p>
        </w:tc>
        <w:tc>
          <w:tcPr>
            <w:tcW w:w="2408" w:type="dxa"/>
            <w:vAlign w:val="bottom"/>
          </w:tcPr>
          <w:p w14:paraId="14E4821A" w14:textId="5064BA10" w:rsidR="00C80C9B" w:rsidRPr="004E3850" w:rsidRDefault="004E3850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E3850">
              <w:rPr>
                <w:rFonts w:cstheme="minorHAnsi"/>
                <w:bCs/>
                <w:sz w:val="24"/>
                <w:szCs w:val="24"/>
              </w:rPr>
              <w:t>3 191 861</w:t>
            </w:r>
          </w:p>
        </w:tc>
        <w:tc>
          <w:tcPr>
            <w:tcW w:w="2408" w:type="dxa"/>
          </w:tcPr>
          <w:p w14:paraId="1D5FCB5B" w14:textId="21E1D00E" w:rsidR="00C80C9B" w:rsidRPr="004E3850" w:rsidRDefault="00DE04A7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E3850">
              <w:rPr>
                <w:lang w:eastAsia="fr-FR"/>
              </w:rPr>
              <w:t>6 191 666</w:t>
            </w:r>
          </w:p>
        </w:tc>
      </w:tr>
      <w:tr w:rsidR="00C80C9B" w:rsidRPr="004E3850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80C9B" w:rsidRPr="004E3850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3850">
              <w:rPr>
                <w:rFonts w:cstheme="minorHAnsi"/>
                <w:b/>
                <w:sz w:val="24"/>
                <w:szCs w:val="24"/>
              </w:rPr>
              <w:t>2</w:t>
            </w:r>
            <w:r w:rsidRPr="004E3850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4E3850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503011BF" w:rsidR="00C80C9B" w:rsidRPr="004E3850" w:rsidRDefault="004E3850" w:rsidP="00C80C9B">
            <w:pPr>
              <w:jc w:val="right"/>
            </w:pPr>
            <w:r w:rsidRPr="004E3850">
              <w:rPr>
                <w:lang w:eastAsia="fr-FR"/>
              </w:rPr>
              <w:t>2 126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419E6B34" w:rsidR="00C80C9B" w:rsidRPr="004E3850" w:rsidRDefault="004E3850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E3850">
              <w:rPr>
                <w:rFonts w:cstheme="minorHAnsi"/>
                <w:bCs/>
                <w:sz w:val="24"/>
                <w:szCs w:val="24"/>
              </w:rPr>
              <w:t>824 880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4CD919FA" w:rsidR="00C80C9B" w:rsidRPr="004E3850" w:rsidRDefault="00DE04A7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E3850">
              <w:rPr>
                <w:lang w:eastAsia="fr-FR"/>
              </w:rPr>
              <w:t>2 446 599</w:t>
            </w:r>
          </w:p>
        </w:tc>
      </w:tr>
      <w:tr w:rsidR="00C80C9B" w:rsidRPr="007A1AF3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80C9B" w:rsidRPr="004E3850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3850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5947C923" w:rsidR="00C80C9B" w:rsidRPr="004E3850" w:rsidRDefault="004E3850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E3850">
              <w:rPr>
                <w:rFonts w:cstheme="minorHAnsi"/>
                <w:b/>
                <w:sz w:val="24"/>
                <w:szCs w:val="24"/>
              </w:rPr>
              <w:t>56 417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00B816E0" w:rsidR="00C80C9B" w:rsidRPr="004E3850" w:rsidRDefault="004E3850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E3850">
              <w:rPr>
                <w:rFonts w:cstheme="minorHAnsi"/>
                <w:b/>
                <w:sz w:val="24"/>
                <w:szCs w:val="24"/>
              </w:rPr>
              <w:t>4 016 741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155EC4D6" w:rsidR="00C80C9B" w:rsidRPr="004E3850" w:rsidRDefault="00DE04A7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E3850">
              <w:rPr>
                <w:rFonts w:cstheme="minorHAnsi"/>
                <w:b/>
                <w:sz w:val="24"/>
                <w:szCs w:val="24"/>
              </w:rPr>
              <w:t>8 638 265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  <w:bookmarkStart w:id="0" w:name="_GoBack"/>
      <w:bookmarkEnd w:id="0"/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DFFA" w14:textId="77777777" w:rsidR="00A5323C" w:rsidRDefault="00A5323C" w:rsidP="00EF7EA0">
      <w:pPr>
        <w:spacing w:after="0" w:line="240" w:lineRule="auto"/>
      </w:pPr>
      <w:r>
        <w:separator/>
      </w:r>
    </w:p>
  </w:endnote>
  <w:endnote w:type="continuationSeparator" w:id="0">
    <w:p w14:paraId="324E4C11" w14:textId="77777777" w:rsidR="00A5323C" w:rsidRDefault="00A5323C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6AF7" w14:textId="77777777" w:rsidR="00A5323C" w:rsidRDefault="00A5323C" w:rsidP="00EF7EA0">
      <w:pPr>
        <w:spacing w:after="0" w:line="240" w:lineRule="auto"/>
      </w:pPr>
      <w:r>
        <w:separator/>
      </w:r>
    </w:p>
  </w:footnote>
  <w:footnote w:type="continuationSeparator" w:id="0">
    <w:p w14:paraId="3DF8E5E1" w14:textId="77777777" w:rsidR="00A5323C" w:rsidRDefault="00A5323C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45F06"/>
    <w:rsid w:val="000509C4"/>
    <w:rsid w:val="00066B83"/>
    <w:rsid w:val="0007290B"/>
    <w:rsid w:val="000732CB"/>
    <w:rsid w:val="00074059"/>
    <w:rsid w:val="00085ADB"/>
    <w:rsid w:val="00095082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43BF6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41E3"/>
    <w:rsid w:val="003E13BB"/>
    <w:rsid w:val="004058A5"/>
    <w:rsid w:val="004105C3"/>
    <w:rsid w:val="004173C8"/>
    <w:rsid w:val="00425C5B"/>
    <w:rsid w:val="00427888"/>
    <w:rsid w:val="00455F24"/>
    <w:rsid w:val="004829D0"/>
    <w:rsid w:val="004B2ADA"/>
    <w:rsid w:val="004B7C79"/>
    <w:rsid w:val="004C5C04"/>
    <w:rsid w:val="004E3850"/>
    <w:rsid w:val="004E623D"/>
    <w:rsid w:val="005051D7"/>
    <w:rsid w:val="0051425D"/>
    <w:rsid w:val="00517F07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C02B6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A1AF3"/>
    <w:rsid w:val="007B0107"/>
    <w:rsid w:val="007B1B13"/>
    <w:rsid w:val="007C25DA"/>
    <w:rsid w:val="007F5208"/>
    <w:rsid w:val="007F6763"/>
    <w:rsid w:val="007F7EA8"/>
    <w:rsid w:val="00812EFF"/>
    <w:rsid w:val="008131C1"/>
    <w:rsid w:val="00831737"/>
    <w:rsid w:val="00831CDE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24AD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323C"/>
    <w:rsid w:val="00A56EDA"/>
    <w:rsid w:val="00A63FCE"/>
    <w:rsid w:val="00A648F8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1F49"/>
    <w:rsid w:val="00BB4983"/>
    <w:rsid w:val="00BD50AB"/>
    <w:rsid w:val="00BE2934"/>
    <w:rsid w:val="00BF31A4"/>
    <w:rsid w:val="00C01C94"/>
    <w:rsid w:val="00C128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0C9B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35FF4"/>
    <w:rsid w:val="00D54650"/>
    <w:rsid w:val="00D76384"/>
    <w:rsid w:val="00D85E88"/>
    <w:rsid w:val="00D87136"/>
    <w:rsid w:val="00DB553A"/>
    <w:rsid w:val="00DC62A5"/>
    <w:rsid w:val="00DD247C"/>
    <w:rsid w:val="00DD53EE"/>
    <w:rsid w:val="00DE04A7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3D43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3154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BDB9-6C28-4A7A-815A-C0D7C319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JAFFRE, Pauline (DGS/MICOM)</cp:lastModifiedBy>
  <cp:revision>4</cp:revision>
  <cp:lastPrinted>2021-01-29T19:20:00Z</cp:lastPrinted>
  <dcterms:created xsi:type="dcterms:W3CDTF">2021-03-21T17:30:00Z</dcterms:created>
  <dcterms:modified xsi:type="dcterms:W3CDTF">2021-03-21T17:39:00Z</dcterms:modified>
</cp:coreProperties>
</file>