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D8E55" w14:textId="77777777" w:rsidR="00CB1868" w:rsidRPr="00087E3E" w:rsidRDefault="00CB1868" w:rsidP="00CB1868">
      <w:pPr>
        <w:contextualSpacing/>
        <w:rPr>
          <w:rFonts w:ascii="Marianne" w:hAnsi="Marianne" w:cs="Arial"/>
          <w:b/>
          <w:bCs/>
          <w:color w:val="000000" w:themeColor="text1"/>
          <w:sz w:val="22"/>
          <w:szCs w:val="22"/>
        </w:rPr>
      </w:pPr>
      <w:r w:rsidRPr="00087E3E">
        <w:rPr>
          <w:rFonts w:ascii="Marianne" w:hAnsi="Marianne" w:cs="Arial"/>
          <w:b/>
          <w:bCs/>
          <w:noProof/>
          <w:color w:val="000000" w:themeColor="text1"/>
          <w:sz w:val="28"/>
          <w:szCs w:val="28"/>
        </w:rPr>
        <w:drawing>
          <wp:anchor distT="0" distB="0" distL="114300" distR="114300" simplePos="0" relativeHeight="251659264" behindDoc="0" locked="0" layoutInCell="1" allowOverlap="1" wp14:anchorId="447882F2" wp14:editId="5E444671">
            <wp:simplePos x="0" y="0"/>
            <wp:positionH relativeFrom="column">
              <wp:posOffset>-70876</wp:posOffset>
            </wp:positionH>
            <wp:positionV relativeFrom="paragraph">
              <wp:posOffset>0</wp:posOffset>
            </wp:positionV>
            <wp:extent cx="2637155" cy="1577975"/>
            <wp:effectExtent l="0" t="0" r="444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7155" cy="1577975"/>
                    </a:xfrm>
                    <a:prstGeom prst="rect">
                      <a:avLst/>
                    </a:prstGeom>
                  </pic:spPr>
                </pic:pic>
              </a:graphicData>
            </a:graphic>
            <wp14:sizeRelH relativeFrom="page">
              <wp14:pctWidth>0</wp14:pctWidth>
            </wp14:sizeRelH>
            <wp14:sizeRelV relativeFrom="page">
              <wp14:pctHeight>0</wp14:pctHeight>
            </wp14:sizeRelV>
          </wp:anchor>
        </w:drawing>
      </w:r>
    </w:p>
    <w:p w14:paraId="22BA3377" w14:textId="77777777" w:rsidR="00CB1868" w:rsidRPr="00087E3E" w:rsidRDefault="00CB1868" w:rsidP="00CB1868">
      <w:pPr>
        <w:contextualSpacing/>
        <w:rPr>
          <w:rFonts w:ascii="Marianne" w:hAnsi="Marianne" w:cs="Arial"/>
          <w:b/>
          <w:bCs/>
          <w:color w:val="000000" w:themeColor="text1"/>
          <w:sz w:val="22"/>
          <w:szCs w:val="22"/>
        </w:rPr>
      </w:pPr>
    </w:p>
    <w:p w14:paraId="5C5514E0" w14:textId="77777777" w:rsidR="00CB1868" w:rsidRPr="00087E3E" w:rsidRDefault="00CB1868" w:rsidP="00CB1868">
      <w:pPr>
        <w:contextualSpacing/>
        <w:rPr>
          <w:rFonts w:ascii="Marianne" w:hAnsi="Marianne" w:cs="Arial"/>
          <w:b/>
          <w:bCs/>
          <w:color w:val="000000" w:themeColor="text1"/>
          <w:sz w:val="22"/>
          <w:szCs w:val="22"/>
        </w:rPr>
      </w:pPr>
    </w:p>
    <w:p w14:paraId="470EBB81" w14:textId="77777777" w:rsidR="00CB1868" w:rsidRPr="00087E3E" w:rsidRDefault="00CB1868" w:rsidP="00CB1868">
      <w:pPr>
        <w:contextualSpacing/>
        <w:rPr>
          <w:rFonts w:ascii="Marianne" w:hAnsi="Marianne" w:cs="Arial"/>
          <w:b/>
          <w:bCs/>
          <w:color w:val="000000" w:themeColor="text1"/>
          <w:sz w:val="22"/>
          <w:szCs w:val="22"/>
        </w:rPr>
      </w:pPr>
    </w:p>
    <w:p w14:paraId="1B3C0D72" w14:textId="77777777" w:rsidR="00CB1868" w:rsidRPr="00087E3E" w:rsidRDefault="00CB1868" w:rsidP="00CB1868">
      <w:pPr>
        <w:contextualSpacing/>
        <w:rPr>
          <w:rFonts w:ascii="Marianne" w:hAnsi="Marianne" w:cs="Arial"/>
          <w:b/>
          <w:bCs/>
          <w:color w:val="000000" w:themeColor="text1"/>
          <w:sz w:val="22"/>
          <w:szCs w:val="22"/>
        </w:rPr>
      </w:pPr>
    </w:p>
    <w:p w14:paraId="69DC9020" w14:textId="77777777" w:rsidR="00CB1868" w:rsidRPr="00087E3E" w:rsidRDefault="00CB1868" w:rsidP="00CB1868">
      <w:pPr>
        <w:contextualSpacing/>
        <w:rPr>
          <w:rFonts w:ascii="Marianne" w:hAnsi="Marianne" w:cs="Arial"/>
          <w:b/>
          <w:bCs/>
          <w:color w:val="000000" w:themeColor="text1"/>
          <w:sz w:val="22"/>
          <w:szCs w:val="22"/>
        </w:rPr>
      </w:pPr>
    </w:p>
    <w:p w14:paraId="4D9200ED" w14:textId="77777777" w:rsidR="00CB1868" w:rsidRPr="00087E3E" w:rsidRDefault="00CB1868" w:rsidP="00CB1868">
      <w:pPr>
        <w:contextualSpacing/>
        <w:rPr>
          <w:rFonts w:ascii="Marianne" w:hAnsi="Marianne" w:cs="Arial"/>
          <w:b/>
          <w:bCs/>
          <w:color w:val="000000" w:themeColor="text1"/>
          <w:sz w:val="22"/>
          <w:szCs w:val="22"/>
        </w:rPr>
      </w:pPr>
    </w:p>
    <w:p w14:paraId="753A741D" w14:textId="77777777" w:rsidR="00CB1868" w:rsidRPr="00087E3E" w:rsidRDefault="00CB1868" w:rsidP="00CB1868">
      <w:pPr>
        <w:contextualSpacing/>
        <w:rPr>
          <w:rFonts w:ascii="Marianne" w:hAnsi="Marianne" w:cs="Arial"/>
          <w:b/>
          <w:bCs/>
          <w:color w:val="000000" w:themeColor="text1"/>
          <w:sz w:val="22"/>
          <w:szCs w:val="22"/>
        </w:rPr>
      </w:pPr>
    </w:p>
    <w:p w14:paraId="5E856B94" w14:textId="77777777" w:rsidR="00CB1868" w:rsidRPr="00087E3E" w:rsidRDefault="00CB1868" w:rsidP="00CB1868">
      <w:pPr>
        <w:contextualSpacing/>
        <w:rPr>
          <w:rFonts w:ascii="Marianne" w:hAnsi="Marianne" w:cs="Arial"/>
          <w:b/>
          <w:bCs/>
          <w:color w:val="000000" w:themeColor="text1"/>
          <w:sz w:val="22"/>
          <w:szCs w:val="22"/>
        </w:rPr>
      </w:pPr>
    </w:p>
    <w:p w14:paraId="3F7CEE19" w14:textId="77777777" w:rsidR="00CB1868" w:rsidRPr="00087E3E" w:rsidRDefault="00CB1868" w:rsidP="00CB1868">
      <w:pPr>
        <w:contextualSpacing/>
        <w:rPr>
          <w:rFonts w:ascii="Marianne" w:hAnsi="Marianne" w:cs="Arial"/>
          <w:b/>
          <w:bCs/>
          <w:color w:val="000000" w:themeColor="text1"/>
          <w:sz w:val="22"/>
          <w:szCs w:val="22"/>
        </w:rPr>
      </w:pPr>
    </w:p>
    <w:p w14:paraId="36C70D0C" w14:textId="77777777" w:rsidR="00CB1868" w:rsidRPr="00087E3E" w:rsidRDefault="00CB1868" w:rsidP="00CB1868">
      <w:pPr>
        <w:contextualSpacing/>
        <w:rPr>
          <w:rFonts w:ascii="Marianne" w:hAnsi="Marianne" w:cs="Arial"/>
          <w:b/>
          <w:bCs/>
          <w:color w:val="000000" w:themeColor="text1"/>
          <w:sz w:val="22"/>
          <w:szCs w:val="22"/>
        </w:rPr>
      </w:pPr>
    </w:p>
    <w:p w14:paraId="0D4C68A5" w14:textId="77777777" w:rsidR="00CB1868" w:rsidRPr="00087E3E" w:rsidRDefault="00CB1868" w:rsidP="00CB1868">
      <w:pPr>
        <w:contextualSpacing/>
        <w:jc w:val="center"/>
        <w:rPr>
          <w:rFonts w:ascii="Marianne" w:hAnsi="Marianne" w:cs="Arial"/>
          <w:b/>
          <w:bCs/>
          <w:color w:val="000000" w:themeColor="text1"/>
          <w:sz w:val="26"/>
          <w:szCs w:val="28"/>
        </w:rPr>
      </w:pPr>
      <w:r w:rsidRPr="00087E3E">
        <w:rPr>
          <w:rFonts w:ascii="Marianne" w:hAnsi="Marianne" w:cs="Arial"/>
          <w:b/>
          <w:bCs/>
          <w:color w:val="000000" w:themeColor="text1"/>
          <w:sz w:val="26"/>
          <w:szCs w:val="28"/>
        </w:rPr>
        <w:t>DOSSIER DE PRESSE</w:t>
      </w:r>
    </w:p>
    <w:p w14:paraId="475728E7" w14:textId="77777777" w:rsidR="00CB1868" w:rsidRPr="00087E3E" w:rsidRDefault="00CB1868" w:rsidP="00CB1868">
      <w:pPr>
        <w:contextualSpacing/>
        <w:rPr>
          <w:rFonts w:ascii="Marianne" w:hAnsi="Marianne" w:cs="Arial"/>
          <w:b/>
          <w:bCs/>
          <w:color w:val="000000" w:themeColor="text1"/>
          <w:sz w:val="22"/>
          <w:szCs w:val="22"/>
        </w:rPr>
      </w:pPr>
    </w:p>
    <w:p w14:paraId="75C91123" w14:textId="5D7C4026" w:rsidR="00CB1868" w:rsidRPr="00087E3E" w:rsidRDefault="00CB1868" w:rsidP="00CB1868">
      <w:pPr>
        <w:contextualSpacing/>
        <w:jc w:val="right"/>
        <w:rPr>
          <w:rFonts w:ascii="Marianne" w:hAnsi="Marianne" w:cs="Arial"/>
          <w:color w:val="000000" w:themeColor="text1"/>
          <w:sz w:val="22"/>
          <w:szCs w:val="22"/>
        </w:rPr>
      </w:pPr>
      <w:r>
        <w:rPr>
          <w:rFonts w:ascii="Marianne" w:hAnsi="Marianne" w:cs="Arial"/>
          <w:color w:val="000000" w:themeColor="text1"/>
          <w:sz w:val="22"/>
          <w:szCs w:val="22"/>
        </w:rPr>
        <w:t>J</w:t>
      </w:r>
      <w:r w:rsidRPr="00087E3E">
        <w:rPr>
          <w:rFonts w:ascii="Marianne" w:hAnsi="Marianne" w:cs="Arial"/>
          <w:color w:val="000000" w:themeColor="text1"/>
          <w:sz w:val="22"/>
          <w:szCs w:val="22"/>
        </w:rPr>
        <w:t>anvier 2022</w:t>
      </w:r>
    </w:p>
    <w:p w14:paraId="3DA36925" w14:textId="77777777" w:rsidR="00CB1868" w:rsidRPr="00087E3E" w:rsidRDefault="00CB1868" w:rsidP="00CB1868">
      <w:pPr>
        <w:contextualSpacing/>
        <w:rPr>
          <w:rFonts w:ascii="Marianne" w:hAnsi="Marianne" w:cs="Arial"/>
          <w:b/>
          <w:bCs/>
          <w:color w:val="000000" w:themeColor="text1"/>
          <w:sz w:val="22"/>
          <w:szCs w:val="22"/>
        </w:rPr>
      </w:pPr>
    </w:p>
    <w:p w14:paraId="41058CFA" w14:textId="77777777" w:rsidR="00CB1868" w:rsidRPr="00087E3E" w:rsidRDefault="00CB1868" w:rsidP="00CB1868">
      <w:pPr>
        <w:contextualSpacing/>
        <w:rPr>
          <w:rFonts w:ascii="Marianne" w:hAnsi="Marianne" w:cs="Arial"/>
          <w:color w:val="000000" w:themeColor="text1"/>
          <w:sz w:val="22"/>
          <w:szCs w:val="22"/>
        </w:rPr>
      </w:pPr>
    </w:p>
    <w:p w14:paraId="0CFE392D" w14:textId="77777777" w:rsidR="00CB1868" w:rsidRPr="00087E3E" w:rsidRDefault="00CB1868" w:rsidP="00CB1868">
      <w:pPr>
        <w:contextualSpacing/>
        <w:rPr>
          <w:rFonts w:ascii="Marianne" w:hAnsi="Marianne" w:cs="Arial"/>
          <w:b/>
          <w:bCs/>
          <w:color w:val="000000" w:themeColor="text1"/>
        </w:rPr>
      </w:pPr>
      <w:r w:rsidRPr="00087E3E">
        <w:rPr>
          <w:rFonts w:ascii="Marianne" w:hAnsi="Marianne" w:cs="Arial"/>
          <w:b/>
          <w:bCs/>
          <w:color w:val="000000" w:themeColor="text1"/>
        </w:rPr>
        <w:t>Campagne nationale de sensibilisation au syndrome du bébé secoué : une maltraitance qui peut être mortelle</w:t>
      </w:r>
    </w:p>
    <w:p w14:paraId="0FE42B79" w14:textId="77777777" w:rsidR="00CB1868" w:rsidRPr="00087E3E" w:rsidRDefault="00CB1868" w:rsidP="00CB1868">
      <w:pPr>
        <w:contextualSpacing/>
        <w:rPr>
          <w:rFonts w:ascii="Marianne" w:hAnsi="Marianne" w:cs="Arial"/>
          <w:color w:val="000000" w:themeColor="text1"/>
          <w:sz w:val="22"/>
          <w:szCs w:val="22"/>
        </w:rPr>
      </w:pPr>
    </w:p>
    <w:p w14:paraId="3F64764E" w14:textId="77777777" w:rsidR="00CB1868" w:rsidRPr="00087E3E" w:rsidRDefault="00CB1868" w:rsidP="00CB1868">
      <w:pPr>
        <w:pStyle w:val="Sansinterligne"/>
        <w:rPr>
          <w:rFonts w:eastAsia="Arial"/>
          <w:b/>
        </w:rPr>
      </w:pPr>
      <w:r w:rsidRPr="00087E3E">
        <w:rPr>
          <w:rFonts w:eastAsia="Arial"/>
          <w:b/>
        </w:rPr>
        <w:t>Les cas de bébés secoués ne sont pas des faits isolés</w:t>
      </w:r>
      <w:r w:rsidRPr="00087E3E">
        <w:rPr>
          <w:rFonts w:eastAsia="Arial"/>
        </w:rPr>
        <w:t xml:space="preserve">. Chaque année, plusieurs centaines d’enfants en sont victimes. Cette maltraitance, perpétrée volontairement par des adultes, parfois dans le déni de la gravité de leur acte, représente </w:t>
      </w:r>
      <w:r w:rsidRPr="00087E3E">
        <w:rPr>
          <w:rFonts w:eastAsia="Arial"/>
          <w:b/>
        </w:rPr>
        <w:t>la forme la plus grave de traumatisme crânien de l’enfant.</w:t>
      </w:r>
    </w:p>
    <w:p w14:paraId="0C1B74C4" w14:textId="77777777" w:rsidR="00CB1868" w:rsidRPr="00087E3E" w:rsidRDefault="00CB1868" w:rsidP="00CB1868">
      <w:pPr>
        <w:pBdr>
          <w:top w:val="nil"/>
          <w:left w:val="nil"/>
          <w:bottom w:val="nil"/>
          <w:right w:val="nil"/>
          <w:between w:val="nil"/>
        </w:pBdr>
        <w:contextualSpacing/>
        <w:rPr>
          <w:rFonts w:ascii="Arial" w:eastAsia="Arial" w:hAnsi="Arial" w:cs="Arial"/>
          <w:color w:val="000000" w:themeColor="text1"/>
          <w:sz w:val="20"/>
          <w:szCs w:val="20"/>
        </w:rPr>
      </w:pPr>
    </w:p>
    <w:p w14:paraId="145B424C" w14:textId="77777777" w:rsidR="00CB1868" w:rsidRPr="00087E3E" w:rsidRDefault="00CB1868" w:rsidP="00CB1868">
      <w:pPr>
        <w:pStyle w:val="Sansinterligne"/>
        <w:rPr>
          <w:rFonts w:eastAsia="Arial"/>
        </w:rPr>
      </w:pPr>
      <w:r w:rsidRPr="00087E3E">
        <w:rPr>
          <w:rFonts w:eastAsia="Arial"/>
        </w:rPr>
        <w:t>En France,</w:t>
      </w:r>
      <w:r w:rsidRPr="00087E3E">
        <w:rPr>
          <w:rFonts w:eastAsia="Arial"/>
          <w:b/>
        </w:rPr>
        <w:t xml:space="preserve"> un bébé sur dix, victime de secouements, décède</w:t>
      </w:r>
      <w:r w:rsidRPr="00087E3E">
        <w:rPr>
          <w:rFonts w:eastAsia="Arial"/>
        </w:rPr>
        <w:t xml:space="preserve">, les autres en subiront les conséquences toute leur vie. Le syndrome du bébé secoué est à l’origine de </w:t>
      </w:r>
      <w:r w:rsidRPr="00087E3E">
        <w:rPr>
          <w:rFonts w:eastAsia="Arial"/>
          <w:b/>
        </w:rPr>
        <w:t xml:space="preserve">graves séquelles neurologiques </w:t>
      </w:r>
      <w:r w:rsidRPr="00087E3E">
        <w:rPr>
          <w:rFonts w:eastAsia="Arial"/>
        </w:rPr>
        <w:t>qui</w:t>
      </w:r>
      <w:r w:rsidRPr="00087E3E">
        <w:rPr>
          <w:rFonts w:eastAsia="Arial"/>
          <w:b/>
        </w:rPr>
        <w:t xml:space="preserve"> </w:t>
      </w:r>
      <w:r w:rsidRPr="00087E3E">
        <w:rPr>
          <w:rFonts w:eastAsia="Arial"/>
        </w:rPr>
        <w:t>se manifestent par des déficiences intellectuelles, visuelles ou motrices, ainsi que des troubles du comportement, de la parole ou de l’attention.</w:t>
      </w:r>
    </w:p>
    <w:p w14:paraId="0C0B0ED7" w14:textId="77777777" w:rsidR="00CB1868" w:rsidRPr="00087E3E" w:rsidRDefault="00CB1868" w:rsidP="00CB1868">
      <w:pPr>
        <w:contextualSpacing/>
        <w:rPr>
          <w:rFonts w:ascii="Arial" w:eastAsia="Arial" w:hAnsi="Arial" w:cs="Arial"/>
          <w:color w:val="000000" w:themeColor="text1"/>
          <w:sz w:val="20"/>
          <w:szCs w:val="20"/>
        </w:rPr>
      </w:pPr>
    </w:p>
    <w:p w14:paraId="1F450E8C" w14:textId="77777777" w:rsidR="00CB1868" w:rsidRPr="00087E3E" w:rsidRDefault="00CB1868" w:rsidP="00CB1868">
      <w:pPr>
        <w:pStyle w:val="Sansinterligne"/>
        <w:rPr>
          <w:rFonts w:eastAsia="Arial"/>
          <w:b/>
          <w:bCs/>
        </w:rPr>
      </w:pPr>
      <w:r w:rsidRPr="00087E3E">
        <w:rPr>
          <w:rFonts w:eastAsia="Arial"/>
        </w:rPr>
        <w:t xml:space="preserve">Pour </w:t>
      </w:r>
      <w:r w:rsidRPr="00087E3E">
        <w:rPr>
          <w:rFonts w:eastAsia="Arial"/>
          <w:b/>
          <w:bCs/>
        </w:rPr>
        <w:t>alerter et faire la lumière sur la réalité de ce phénomène</w:t>
      </w:r>
      <w:r w:rsidRPr="00087E3E">
        <w:rPr>
          <w:rFonts w:eastAsia="Arial"/>
        </w:rPr>
        <w:t xml:space="preserve">, le Gouvernement se saisit du sujet à travers une campagne de sensibilisation nationale. Cette initiative </w:t>
      </w:r>
      <w:r w:rsidRPr="00087E3E">
        <w:rPr>
          <w:rFonts w:eastAsia="Arial"/>
          <w:b/>
          <w:bCs/>
        </w:rPr>
        <w:t>d’Adrien Taquet, secrétaire d’État en charge de l’Enfance et des Familles auprès du ministre des Solidarités et de la Santé</w:t>
      </w:r>
      <w:r w:rsidRPr="00087E3E">
        <w:rPr>
          <w:rFonts w:eastAsia="Arial"/>
        </w:rPr>
        <w:t xml:space="preserve">, soutenue par des experts et des parents témoins, repose notamment sur la diffusion d’un film choc qui rappelle l’essentiel : </w:t>
      </w:r>
      <w:r w:rsidRPr="00087E3E">
        <w:rPr>
          <w:rFonts w:eastAsia="Arial"/>
          <w:b/>
          <w:bCs/>
        </w:rPr>
        <w:t>secouer un bébé est une maltraitance qui peut être mortelle.</w:t>
      </w:r>
    </w:p>
    <w:p w14:paraId="374BCC6E" w14:textId="77777777" w:rsidR="00CB1868" w:rsidRPr="00087E3E" w:rsidRDefault="00CB1868" w:rsidP="00CB1868">
      <w:pPr>
        <w:pBdr>
          <w:top w:val="nil"/>
          <w:left w:val="nil"/>
          <w:bottom w:val="nil"/>
          <w:right w:val="nil"/>
          <w:between w:val="nil"/>
        </w:pBdr>
        <w:contextualSpacing/>
        <w:rPr>
          <w:rFonts w:ascii="Arial" w:eastAsia="Arial" w:hAnsi="Arial" w:cs="Arial"/>
          <w:b/>
          <w:color w:val="000000" w:themeColor="text1"/>
          <w:sz w:val="20"/>
          <w:szCs w:val="20"/>
        </w:rPr>
      </w:pPr>
    </w:p>
    <w:p w14:paraId="71EE5AF2" w14:textId="77777777" w:rsidR="00CB1868" w:rsidRDefault="00CB1868" w:rsidP="00CB1868">
      <w:pPr>
        <w:rPr>
          <w:rFonts w:ascii="Arial" w:eastAsia="Arial" w:hAnsi="Arial" w:cs="Arial"/>
          <w:b/>
          <w:color w:val="000000" w:themeColor="text1"/>
          <w:sz w:val="20"/>
          <w:szCs w:val="20"/>
        </w:rPr>
      </w:pPr>
    </w:p>
    <w:p w14:paraId="6023DE96" w14:textId="77777777" w:rsidR="00CB1868" w:rsidRDefault="00CB1868" w:rsidP="00CB1868">
      <w:pPr>
        <w:rPr>
          <w:rFonts w:ascii="Marianne" w:eastAsia="Arial" w:hAnsi="Marianne" w:cs="Arial"/>
          <w:b/>
          <w:bCs/>
          <w:color w:val="000000" w:themeColor="text1"/>
        </w:rPr>
      </w:pPr>
      <w:r>
        <w:rPr>
          <w:rFonts w:eastAsia="Arial"/>
          <w:b/>
          <w:bCs/>
        </w:rPr>
        <w:br w:type="page"/>
      </w:r>
    </w:p>
    <w:p w14:paraId="5B1F1741" w14:textId="77777777" w:rsidR="00CB1868" w:rsidRDefault="00CB1868" w:rsidP="00CB1868">
      <w:pPr>
        <w:pStyle w:val="Sansinterligne"/>
        <w:rPr>
          <w:rFonts w:eastAsia="Arial"/>
          <w:b/>
          <w:bCs/>
          <w:sz w:val="24"/>
          <w:szCs w:val="24"/>
        </w:rPr>
      </w:pPr>
      <w:r>
        <w:rPr>
          <w:rFonts w:eastAsia="Arial"/>
          <w:b/>
          <w:bCs/>
          <w:sz w:val="24"/>
          <w:szCs w:val="24"/>
        </w:rPr>
        <w:lastRenderedPageBreak/>
        <w:t xml:space="preserve">Sommaire </w:t>
      </w:r>
    </w:p>
    <w:p w14:paraId="52CBEEA1" w14:textId="77777777" w:rsidR="00CB1868" w:rsidRDefault="00CB1868" w:rsidP="00CB1868">
      <w:pPr>
        <w:pStyle w:val="Sansinterligne"/>
        <w:rPr>
          <w:rFonts w:eastAsia="Arial"/>
          <w:b/>
          <w:bCs/>
          <w:sz w:val="24"/>
          <w:szCs w:val="24"/>
        </w:rPr>
      </w:pPr>
    </w:p>
    <w:p w14:paraId="748E8468" w14:textId="77777777" w:rsidR="00CB1868" w:rsidRDefault="00CB1868" w:rsidP="00CB1868">
      <w:pPr>
        <w:pStyle w:val="Sansinterligne"/>
        <w:spacing w:line="360" w:lineRule="auto"/>
        <w:jc w:val="both"/>
        <w:rPr>
          <w:rFonts w:eastAsia="Arial"/>
          <w:b/>
          <w:bCs/>
        </w:rPr>
      </w:pPr>
      <w:r>
        <w:rPr>
          <w:rFonts w:eastAsia="Arial"/>
          <w:b/>
          <w:bCs/>
        </w:rPr>
        <w:t>Définition et chiffres clés</w:t>
      </w:r>
      <w:r>
        <w:rPr>
          <w:rFonts w:eastAsia="Arial"/>
        </w:rPr>
        <w:t>……………………………………………………………………………………………………………………………………3</w:t>
      </w:r>
    </w:p>
    <w:p w14:paraId="1A7A7588" w14:textId="77777777" w:rsidR="00CB1868" w:rsidRDefault="00CB1868" w:rsidP="00CB1868">
      <w:pPr>
        <w:pStyle w:val="Sansinterligne"/>
        <w:spacing w:line="360" w:lineRule="auto"/>
        <w:jc w:val="both"/>
        <w:rPr>
          <w:rFonts w:eastAsia="Arial"/>
        </w:rPr>
      </w:pPr>
      <w:r>
        <w:rPr>
          <w:rFonts w:eastAsia="Arial"/>
          <w:b/>
          <w:bCs/>
        </w:rPr>
        <w:t>Une maltraitance volontaire et répétée</w:t>
      </w:r>
      <w:r>
        <w:rPr>
          <w:rFonts w:eastAsia="Arial"/>
        </w:rPr>
        <w:t>………………………………………………………………………………………………………</w:t>
      </w:r>
      <w:proofErr w:type="gramStart"/>
      <w:r>
        <w:rPr>
          <w:rFonts w:eastAsia="Arial"/>
        </w:rPr>
        <w:t>…….</w:t>
      </w:r>
      <w:proofErr w:type="gramEnd"/>
      <w:r>
        <w:rPr>
          <w:rFonts w:eastAsia="Arial"/>
        </w:rPr>
        <w:t>4</w:t>
      </w:r>
    </w:p>
    <w:p w14:paraId="66FB9DAC" w14:textId="77777777" w:rsidR="00CB1868" w:rsidRPr="00292C99" w:rsidRDefault="00CB1868" w:rsidP="00CB1868">
      <w:pPr>
        <w:pStyle w:val="Sansinterligne"/>
        <w:spacing w:line="360" w:lineRule="auto"/>
        <w:jc w:val="both"/>
        <w:rPr>
          <w:rFonts w:eastAsia="Arial"/>
        </w:rPr>
      </w:pPr>
      <w:r w:rsidRPr="00292C99">
        <w:rPr>
          <w:rFonts w:eastAsia="Arial"/>
          <w:b/>
          <w:bCs/>
        </w:rPr>
        <w:t>3 questions au Dr Anne Laurent-Vannier</w:t>
      </w:r>
      <w:r w:rsidRPr="00292C99">
        <w:rPr>
          <w:rFonts w:eastAsia="Arial"/>
        </w:rPr>
        <w:t>……………………………………………………………………………………………………</w:t>
      </w:r>
      <w:proofErr w:type="gramStart"/>
      <w:r w:rsidRPr="00292C99">
        <w:rPr>
          <w:rFonts w:eastAsia="Arial"/>
        </w:rPr>
        <w:t>……</w:t>
      </w:r>
      <w:r>
        <w:rPr>
          <w:rFonts w:eastAsia="Arial"/>
        </w:rPr>
        <w:t>.</w:t>
      </w:r>
      <w:proofErr w:type="gramEnd"/>
      <w:r>
        <w:rPr>
          <w:rFonts w:eastAsia="Arial"/>
        </w:rPr>
        <w:t>.5</w:t>
      </w:r>
    </w:p>
    <w:p w14:paraId="5DDCC352" w14:textId="77777777" w:rsidR="00CB1868" w:rsidRPr="00292C99" w:rsidRDefault="00CB1868" w:rsidP="00CB1868">
      <w:pPr>
        <w:pStyle w:val="Sansinterligne"/>
        <w:spacing w:line="360" w:lineRule="auto"/>
        <w:jc w:val="both"/>
        <w:rPr>
          <w:rFonts w:eastAsia="Arial"/>
        </w:rPr>
      </w:pPr>
      <w:r>
        <w:rPr>
          <w:rFonts w:eastAsia="Arial"/>
          <w:b/>
          <w:bCs/>
        </w:rPr>
        <w:t>Le témoignage d’Aude Lafitte, maman endeuillée et engagée</w:t>
      </w:r>
      <w:r>
        <w:rPr>
          <w:rFonts w:eastAsia="Arial"/>
        </w:rPr>
        <w:t>……………………………………………………………………………6</w:t>
      </w:r>
    </w:p>
    <w:p w14:paraId="793E19F2" w14:textId="77FA1CF2" w:rsidR="00CB1868" w:rsidRPr="00292C99" w:rsidRDefault="00CB1868" w:rsidP="00CB1868">
      <w:pPr>
        <w:pStyle w:val="Sansinterligne"/>
        <w:spacing w:line="360" w:lineRule="auto"/>
        <w:jc w:val="both"/>
        <w:rPr>
          <w:rFonts w:eastAsia="Arial"/>
        </w:rPr>
      </w:pPr>
      <w:r>
        <w:rPr>
          <w:rFonts w:eastAsia="Arial"/>
          <w:b/>
          <w:bCs/>
        </w:rPr>
        <w:t>La c</w:t>
      </w:r>
      <w:r>
        <w:rPr>
          <w:rFonts w:eastAsia="Arial"/>
          <w:b/>
          <w:bCs/>
        </w:rPr>
        <w:t>a</w:t>
      </w:r>
      <w:r>
        <w:rPr>
          <w:rFonts w:eastAsia="Arial"/>
          <w:b/>
          <w:bCs/>
        </w:rPr>
        <w:t>mpagne nationale de sensibilisation</w:t>
      </w:r>
      <w:r>
        <w:rPr>
          <w:rFonts w:eastAsia="Arial"/>
        </w:rPr>
        <w:t>……………………………………………………………………………………………………</w:t>
      </w:r>
      <w:proofErr w:type="gramStart"/>
      <w:r>
        <w:rPr>
          <w:rFonts w:eastAsia="Arial"/>
        </w:rPr>
        <w:t>…….</w:t>
      </w:r>
      <w:proofErr w:type="gramEnd"/>
      <w:r>
        <w:rPr>
          <w:rFonts w:eastAsia="Arial"/>
        </w:rPr>
        <w:t>7</w:t>
      </w:r>
    </w:p>
    <w:p w14:paraId="5E764E1A" w14:textId="77777777" w:rsidR="00CB1868" w:rsidRPr="00292C99" w:rsidRDefault="00CB1868" w:rsidP="00CB1868">
      <w:pPr>
        <w:pStyle w:val="Sansinterligne"/>
        <w:spacing w:line="360" w:lineRule="auto"/>
        <w:jc w:val="both"/>
        <w:rPr>
          <w:rFonts w:eastAsia="Arial"/>
        </w:rPr>
      </w:pPr>
      <w:r>
        <w:rPr>
          <w:rFonts w:eastAsia="Arial"/>
          <w:b/>
          <w:bCs/>
        </w:rPr>
        <w:t>Alerter pour mieux prévenir, les professionnels à l’écoute</w:t>
      </w:r>
      <w:r w:rsidRPr="00292C99">
        <w:rPr>
          <w:rFonts w:eastAsia="Arial"/>
        </w:rPr>
        <w:t>……………………………………………………………</w:t>
      </w:r>
      <w:r>
        <w:rPr>
          <w:rFonts w:eastAsia="Arial"/>
        </w:rPr>
        <w:t>……………………8</w:t>
      </w:r>
    </w:p>
    <w:p w14:paraId="7B9F1894" w14:textId="77777777" w:rsidR="00CB1868" w:rsidRPr="00292C99" w:rsidRDefault="00CB1868" w:rsidP="00CB1868">
      <w:pPr>
        <w:pStyle w:val="Sansinterligne"/>
        <w:spacing w:line="360" w:lineRule="auto"/>
        <w:jc w:val="both"/>
        <w:rPr>
          <w:rFonts w:eastAsia="Arial"/>
        </w:rPr>
      </w:pPr>
      <w:r>
        <w:rPr>
          <w:rFonts w:eastAsia="Arial"/>
          <w:b/>
          <w:bCs/>
        </w:rPr>
        <w:t>Les symptômes qui doivent mettre en garde</w:t>
      </w:r>
      <w:r w:rsidRPr="00292C99">
        <w:rPr>
          <w:rFonts w:eastAsia="Arial"/>
        </w:rPr>
        <w:t>…………</w:t>
      </w:r>
      <w:r>
        <w:rPr>
          <w:rFonts w:eastAsia="Arial"/>
        </w:rPr>
        <w:t>……………………………………………………………………………………</w:t>
      </w:r>
      <w:proofErr w:type="gramStart"/>
      <w:r>
        <w:rPr>
          <w:rFonts w:eastAsia="Arial"/>
        </w:rPr>
        <w:t>…….</w:t>
      </w:r>
      <w:proofErr w:type="gramEnd"/>
      <w:r>
        <w:rPr>
          <w:rFonts w:eastAsia="Arial"/>
        </w:rPr>
        <w:t>.9</w:t>
      </w:r>
    </w:p>
    <w:p w14:paraId="217EDD81" w14:textId="77777777" w:rsidR="00CB1868" w:rsidRPr="00292C99" w:rsidRDefault="00CB1868" w:rsidP="00CB1868">
      <w:pPr>
        <w:pStyle w:val="Sansinterligne"/>
        <w:spacing w:line="360" w:lineRule="auto"/>
        <w:jc w:val="both"/>
        <w:rPr>
          <w:rFonts w:eastAsia="Arial"/>
        </w:rPr>
      </w:pPr>
      <w:r>
        <w:rPr>
          <w:rFonts w:eastAsia="Arial"/>
          <w:b/>
          <w:bCs/>
        </w:rPr>
        <w:t>Contacts presse et sources</w:t>
      </w:r>
      <w:r>
        <w:rPr>
          <w:rFonts w:eastAsia="Arial"/>
        </w:rPr>
        <w:t>…………………………………………………………………………………………………………………………</w:t>
      </w:r>
      <w:proofErr w:type="gramStart"/>
      <w:r>
        <w:rPr>
          <w:rFonts w:eastAsia="Arial"/>
        </w:rPr>
        <w:t>…….</w:t>
      </w:r>
      <w:proofErr w:type="gramEnd"/>
      <w:r>
        <w:rPr>
          <w:rFonts w:eastAsia="Arial"/>
        </w:rPr>
        <w:t>10</w:t>
      </w:r>
    </w:p>
    <w:p w14:paraId="1B045B88" w14:textId="77777777" w:rsidR="00CB1868" w:rsidRPr="00087E3E" w:rsidRDefault="00CB1868" w:rsidP="00CB1868">
      <w:pPr>
        <w:pStyle w:val="Sansinterligne"/>
        <w:spacing w:line="360" w:lineRule="auto"/>
        <w:jc w:val="both"/>
        <w:rPr>
          <w:rFonts w:eastAsia="Arial"/>
        </w:rPr>
      </w:pPr>
      <w:r w:rsidRPr="00087E3E">
        <w:rPr>
          <w:rFonts w:eastAsia="Arial"/>
        </w:rPr>
        <w:br w:type="page"/>
      </w:r>
    </w:p>
    <w:p w14:paraId="113836B1" w14:textId="77777777" w:rsidR="00CB1868" w:rsidRPr="00087E3E" w:rsidRDefault="00CB1868" w:rsidP="00CB1868">
      <w:pPr>
        <w:pBdr>
          <w:top w:val="nil"/>
          <w:left w:val="nil"/>
          <w:bottom w:val="nil"/>
          <w:right w:val="nil"/>
          <w:between w:val="nil"/>
        </w:pBdr>
        <w:contextualSpacing/>
        <w:rPr>
          <w:rFonts w:ascii="Arial" w:eastAsia="Arial" w:hAnsi="Arial" w:cs="Arial"/>
          <w:b/>
          <w:color w:val="000000" w:themeColor="text1"/>
        </w:rPr>
      </w:pPr>
      <w:r w:rsidRPr="00087E3E">
        <w:rPr>
          <w:rFonts w:ascii="Marianne" w:hAnsi="Marianne" w:cs="Arial"/>
          <w:b/>
          <w:bCs/>
          <w:color w:val="000000" w:themeColor="text1"/>
        </w:rPr>
        <w:lastRenderedPageBreak/>
        <w:t xml:space="preserve">Le syndrome du bébé secoué </w:t>
      </w:r>
    </w:p>
    <w:p w14:paraId="3496E650" w14:textId="77777777" w:rsidR="00CB1868" w:rsidRPr="00087E3E" w:rsidRDefault="00CB1868" w:rsidP="00CB1868">
      <w:pPr>
        <w:pBdr>
          <w:top w:val="nil"/>
          <w:left w:val="nil"/>
          <w:bottom w:val="nil"/>
          <w:right w:val="nil"/>
          <w:between w:val="nil"/>
        </w:pBdr>
        <w:contextualSpacing/>
        <w:rPr>
          <w:rFonts w:ascii="Arial" w:eastAsia="Arial" w:hAnsi="Arial" w:cs="Arial"/>
          <w:b/>
          <w:color w:val="000000" w:themeColor="text1"/>
          <w:sz w:val="22"/>
          <w:szCs w:val="22"/>
        </w:rPr>
      </w:pPr>
    </w:p>
    <w:p w14:paraId="1C0E65E1" w14:textId="77777777" w:rsidR="00CB1868" w:rsidRPr="00087E3E" w:rsidRDefault="00CB1868" w:rsidP="00CB1868">
      <w:pPr>
        <w:pBdr>
          <w:top w:val="nil"/>
          <w:left w:val="nil"/>
          <w:bottom w:val="nil"/>
          <w:right w:val="nil"/>
          <w:between w:val="nil"/>
        </w:pBdr>
        <w:contextualSpacing/>
        <w:rPr>
          <w:rFonts w:ascii="Marianne" w:eastAsia="Arial" w:hAnsi="Marianne" w:cs="Arial"/>
          <w:bCs/>
          <w:color w:val="000000" w:themeColor="text1"/>
          <w:sz w:val="20"/>
          <w:szCs w:val="20"/>
        </w:rPr>
      </w:pPr>
      <w:r w:rsidRPr="00087E3E">
        <w:rPr>
          <w:rFonts w:ascii="Marianne" w:eastAsia="Arial" w:hAnsi="Marianne" w:cs="Arial"/>
          <w:bCs/>
          <w:color w:val="000000" w:themeColor="text1"/>
          <w:sz w:val="20"/>
          <w:szCs w:val="20"/>
        </w:rPr>
        <w:t xml:space="preserve">Aussi qualifié de </w:t>
      </w:r>
      <w:r w:rsidRPr="00087E3E">
        <w:rPr>
          <w:rFonts w:ascii="Marianne" w:eastAsia="Arial" w:hAnsi="Marianne" w:cs="Arial"/>
          <w:b/>
          <w:bCs/>
          <w:color w:val="000000" w:themeColor="text1"/>
          <w:sz w:val="20"/>
          <w:szCs w:val="20"/>
        </w:rPr>
        <w:t>traumatisme crânien non accidentel (TCNA)</w:t>
      </w:r>
      <w:r w:rsidRPr="00087E3E">
        <w:rPr>
          <w:rFonts w:ascii="Marianne" w:eastAsia="Arial" w:hAnsi="Marianne" w:cs="Arial"/>
          <w:bCs/>
          <w:color w:val="000000" w:themeColor="text1"/>
          <w:sz w:val="20"/>
          <w:szCs w:val="20"/>
        </w:rPr>
        <w:t xml:space="preserve">, le syndrome du </w:t>
      </w:r>
      <w:r>
        <w:rPr>
          <w:rFonts w:ascii="Marianne" w:eastAsia="Arial" w:hAnsi="Marianne" w:cs="Arial"/>
          <w:bCs/>
          <w:color w:val="000000" w:themeColor="text1"/>
          <w:sz w:val="20"/>
          <w:szCs w:val="20"/>
        </w:rPr>
        <w:t>bébé</w:t>
      </w:r>
      <w:r w:rsidRPr="00087E3E">
        <w:rPr>
          <w:rFonts w:ascii="Marianne" w:eastAsia="Arial" w:hAnsi="Marianne" w:cs="Arial"/>
          <w:bCs/>
          <w:color w:val="000000" w:themeColor="text1"/>
          <w:sz w:val="20"/>
          <w:szCs w:val="20"/>
        </w:rPr>
        <w:t xml:space="preserve"> secoué survient lorsqu’</w:t>
      </w:r>
      <w:r w:rsidRPr="00087E3E">
        <w:rPr>
          <w:rFonts w:ascii="Marianne" w:eastAsia="Arial" w:hAnsi="Marianne" w:cs="Arial"/>
          <w:b/>
          <w:bCs/>
          <w:color w:val="000000" w:themeColor="text1"/>
          <w:sz w:val="20"/>
          <w:szCs w:val="20"/>
        </w:rPr>
        <w:t xml:space="preserve">un </w:t>
      </w:r>
      <w:r>
        <w:rPr>
          <w:rFonts w:ascii="Marianne" w:eastAsia="Arial" w:hAnsi="Marianne" w:cs="Arial"/>
          <w:b/>
          <w:bCs/>
          <w:color w:val="000000" w:themeColor="text1"/>
          <w:sz w:val="20"/>
          <w:szCs w:val="20"/>
        </w:rPr>
        <w:t>bébé</w:t>
      </w:r>
      <w:r w:rsidRPr="00087E3E">
        <w:rPr>
          <w:rFonts w:ascii="Marianne" w:eastAsia="Arial" w:hAnsi="Marianne" w:cs="Arial"/>
          <w:b/>
          <w:bCs/>
          <w:color w:val="000000" w:themeColor="text1"/>
          <w:sz w:val="20"/>
          <w:szCs w:val="20"/>
        </w:rPr>
        <w:t xml:space="preserve"> ou un jeune enfant est violemment secoué par un adulte</w:t>
      </w:r>
      <w:r w:rsidRPr="00087E3E">
        <w:rPr>
          <w:rFonts w:ascii="Marianne" w:eastAsia="Arial" w:hAnsi="Marianne" w:cs="Arial"/>
          <w:bCs/>
          <w:color w:val="000000" w:themeColor="text1"/>
          <w:sz w:val="20"/>
          <w:szCs w:val="20"/>
        </w:rPr>
        <w:t xml:space="preserve">. </w:t>
      </w:r>
    </w:p>
    <w:p w14:paraId="6F6721E8" w14:textId="77777777" w:rsidR="00CB1868" w:rsidRPr="00087E3E" w:rsidRDefault="00CB1868" w:rsidP="00CB1868">
      <w:pPr>
        <w:pBdr>
          <w:top w:val="nil"/>
          <w:left w:val="nil"/>
          <w:bottom w:val="nil"/>
          <w:right w:val="nil"/>
          <w:between w:val="nil"/>
        </w:pBdr>
        <w:contextualSpacing/>
        <w:rPr>
          <w:rFonts w:ascii="Marianne" w:eastAsia="Arial" w:hAnsi="Marianne" w:cs="Arial"/>
          <w:bCs/>
          <w:color w:val="000000" w:themeColor="text1"/>
          <w:sz w:val="20"/>
          <w:szCs w:val="20"/>
        </w:rPr>
      </w:pPr>
      <w:r w:rsidRPr="00087E3E">
        <w:rPr>
          <w:rFonts w:ascii="Marianne" w:eastAsia="Arial" w:hAnsi="Marianne" w:cs="Arial"/>
          <w:bCs/>
          <w:color w:val="000000" w:themeColor="text1"/>
          <w:sz w:val="20"/>
          <w:szCs w:val="20"/>
        </w:rPr>
        <w:t>Ces secousses, toujours extr</w:t>
      </w:r>
      <w:r>
        <w:rPr>
          <w:rFonts w:ascii="Marianne" w:eastAsia="Arial" w:hAnsi="Marianne" w:cs="Arial"/>
          <w:bCs/>
          <w:color w:val="000000" w:themeColor="text1"/>
          <w:sz w:val="20"/>
          <w:szCs w:val="20"/>
        </w:rPr>
        <w:t>ê</w:t>
      </w:r>
      <w:r w:rsidRPr="00087E3E">
        <w:rPr>
          <w:rFonts w:ascii="Marianne" w:eastAsia="Arial" w:hAnsi="Marianne" w:cs="Arial"/>
          <w:bCs/>
          <w:color w:val="000000" w:themeColor="text1"/>
          <w:sz w:val="20"/>
          <w:szCs w:val="20"/>
        </w:rPr>
        <w:t>m</w:t>
      </w:r>
      <w:r>
        <w:rPr>
          <w:rFonts w:ascii="Marianne" w:eastAsia="Arial" w:hAnsi="Marianne" w:cs="Arial"/>
          <w:bCs/>
          <w:color w:val="000000" w:themeColor="text1"/>
          <w:sz w:val="20"/>
          <w:szCs w:val="20"/>
        </w:rPr>
        <w:t>em</w:t>
      </w:r>
      <w:r w:rsidRPr="00087E3E">
        <w:rPr>
          <w:rFonts w:ascii="Marianne" w:eastAsia="Arial" w:hAnsi="Marianne" w:cs="Arial"/>
          <w:bCs/>
          <w:color w:val="000000" w:themeColor="text1"/>
          <w:sz w:val="20"/>
          <w:szCs w:val="20"/>
        </w:rPr>
        <w:t xml:space="preserve">ent violentes, sont produites le plus souvent lors de </w:t>
      </w:r>
      <w:r w:rsidRPr="00087E3E">
        <w:rPr>
          <w:rFonts w:ascii="Marianne" w:eastAsia="Arial" w:hAnsi="Marianne" w:cs="Arial"/>
          <w:b/>
          <w:bCs/>
          <w:color w:val="000000" w:themeColor="text1"/>
          <w:sz w:val="20"/>
          <w:szCs w:val="20"/>
        </w:rPr>
        <w:t xml:space="preserve">la saisie du </w:t>
      </w:r>
      <w:r>
        <w:rPr>
          <w:rFonts w:ascii="Marianne" w:eastAsia="Arial" w:hAnsi="Marianne" w:cs="Arial"/>
          <w:b/>
          <w:bCs/>
          <w:color w:val="000000" w:themeColor="text1"/>
          <w:sz w:val="20"/>
          <w:szCs w:val="20"/>
        </w:rPr>
        <w:t>bébé</w:t>
      </w:r>
      <w:r w:rsidRPr="00087E3E">
        <w:rPr>
          <w:rFonts w:ascii="Marianne" w:eastAsia="Arial" w:hAnsi="Marianne" w:cs="Arial"/>
          <w:b/>
          <w:bCs/>
          <w:color w:val="000000" w:themeColor="text1"/>
          <w:sz w:val="20"/>
          <w:szCs w:val="20"/>
        </w:rPr>
        <w:t xml:space="preserve"> sous les aisselles ou par le thorax</w:t>
      </w:r>
      <w:r w:rsidRPr="00087E3E">
        <w:rPr>
          <w:rFonts w:ascii="Marianne" w:eastAsia="Arial" w:hAnsi="Marianne" w:cs="Arial"/>
          <w:bCs/>
          <w:color w:val="000000" w:themeColor="text1"/>
          <w:sz w:val="20"/>
          <w:szCs w:val="20"/>
        </w:rPr>
        <w:t>. Sa t</w:t>
      </w:r>
      <w:r>
        <w:rPr>
          <w:rFonts w:ascii="Marianne" w:eastAsia="Arial" w:hAnsi="Marianne" w:cs="Arial"/>
          <w:bCs/>
          <w:color w:val="000000" w:themeColor="text1"/>
          <w:sz w:val="20"/>
          <w:szCs w:val="20"/>
        </w:rPr>
        <w:t>êt</w:t>
      </w:r>
      <w:r w:rsidRPr="00087E3E">
        <w:rPr>
          <w:rFonts w:ascii="Marianne" w:eastAsia="Arial" w:hAnsi="Marianne" w:cs="Arial"/>
          <w:bCs/>
          <w:color w:val="000000" w:themeColor="text1"/>
          <w:sz w:val="20"/>
          <w:szCs w:val="20"/>
        </w:rPr>
        <w:t xml:space="preserve">e se balance rapidement d’avant en arrière et son cerveau heurte les parois de son crâne. </w:t>
      </w:r>
    </w:p>
    <w:p w14:paraId="628CB1D2" w14:textId="77777777" w:rsidR="00CB1868" w:rsidRPr="00087E3E" w:rsidRDefault="00CB1868" w:rsidP="00CB1868">
      <w:pPr>
        <w:pBdr>
          <w:top w:val="nil"/>
          <w:left w:val="nil"/>
          <w:bottom w:val="nil"/>
          <w:right w:val="nil"/>
          <w:between w:val="nil"/>
        </w:pBdr>
        <w:contextualSpacing/>
        <w:rPr>
          <w:rFonts w:ascii="Marianne" w:eastAsia="Arial" w:hAnsi="Marianne" w:cs="Arial"/>
          <w:bCs/>
          <w:color w:val="000000" w:themeColor="text1"/>
          <w:sz w:val="20"/>
          <w:szCs w:val="20"/>
        </w:rPr>
      </w:pPr>
      <w:r w:rsidRPr="00087E3E">
        <w:rPr>
          <w:rFonts w:ascii="Marianne" w:eastAsia="Arial" w:hAnsi="Marianne" w:cs="Arial"/>
          <w:bCs/>
          <w:color w:val="000000" w:themeColor="text1"/>
          <w:sz w:val="20"/>
          <w:szCs w:val="20"/>
        </w:rPr>
        <w:t xml:space="preserve">Le </w:t>
      </w:r>
      <w:r>
        <w:rPr>
          <w:rFonts w:ascii="Marianne" w:eastAsia="Arial" w:hAnsi="Marianne" w:cs="Arial"/>
          <w:bCs/>
          <w:color w:val="000000" w:themeColor="text1"/>
          <w:sz w:val="20"/>
          <w:szCs w:val="20"/>
        </w:rPr>
        <w:t>bébé</w:t>
      </w:r>
      <w:r w:rsidRPr="00087E3E">
        <w:rPr>
          <w:rFonts w:ascii="Marianne" w:eastAsia="Arial" w:hAnsi="Marianne" w:cs="Arial"/>
          <w:bCs/>
          <w:color w:val="000000" w:themeColor="text1"/>
          <w:sz w:val="20"/>
          <w:szCs w:val="20"/>
        </w:rPr>
        <w:t xml:space="preserve"> peut alors arrêter de respirer et </w:t>
      </w:r>
      <w:r w:rsidRPr="00087E3E">
        <w:rPr>
          <w:rFonts w:ascii="Marianne" w:eastAsia="Arial" w:hAnsi="Marianne" w:cs="Arial"/>
          <w:b/>
          <w:bCs/>
          <w:color w:val="000000" w:themeColor="text1"/>
          <w:sz w:val="20"/>
          <w:szCs w:val="20"/>
        </w:rPr>
        <w:t xml:space="preserve">des lésions cérébrales, oculaires et de la moelle épinière </w:t>
      </w:r>
      <w:r w:rsidRPr="00087E3E">
        <w:rPr>
          <w:rFonts w:ascii="Marianne" w:eastAsia="Arial" w:hAnsi="Marianne" w:cs="Arial"/>
          <w:bCs/>
          <w:color w:val="000000" w:themeColor="text1"/>
          <w:sz w:val="20"/>
          <w:szCs w:val="20"/>
        </w:rPr>
        <w:t xml:space="preserve">peuvent survenir. Des pertes de neurones importantes, qui impacteront l’enfant toute sa vie, peuvent aussi être occasionnées. </w:t>
      </w:r>
    </w:p>
    <w:p w14:paraId="4A8EBEE6" w14:textId="77777777" w:rsidR="00CB1868" w:rsidRPr="00087E3E" w:rsidRDefault="00CB1868" w:rsidP="00CB1868">
      <w:pPr>
        <w:contextualSpacing/>
        <w:rPr>
          <w:rFonts w:ascii="Marianne" w:hAnsi="Marianne" w:cs="Arial"/>
          <w:b/>
          <w:bCs/>
          <w:color w:val="000000" w:themeColor="text1"/>
        </w:rPr>
      </w:pPr>
    </w:p>
    <w:p w14:paraId="613E4FD3" w14:textId="77777777" w:rsidR="00CB1868" w:rsidRPr="00087E3E" w:rsidRDefault="00CB1868" w:rsidP="00CB1868">
      <w:pPr>
        <w:pStyle w:val="Paragraphedeliste"/>
        <w:numPr>
          <w:ilvl w:val="0"/>
          <w:numId w:val="1"/>
        </w:numPr>
        <w:rPr>
          <w:rFonts w:ascii="Marianne" w:eastAsia="Arial" w:hAnsi="Marianne" w:cs="Arial"/>
          <w:color w:val="000000" w:themeColor="text1"/>
          <w:sz w:val="20"/>
          <w:szCs w:val="20"/>
        </w:rPr>
      </w:pPr>
      <w:r w:rsidRPr="00087E3E">
        <w:rPr>
          <w:rFonts w:ascii="Marianne" w:eastAsia="Arial" w:hAnsi="Marianne" w:cs="Arial"/>
          <w:color w:val="000000" w:themeColor="text1"/>
          <w:sz w:val="20"/>
          <w:szCs w:val="20"/>
        </w:rPr>
        <w:t>Plusieurs centaines de victimes chaque année</w:t>
      </w:r>
      <w:r w:rsidRPr="00087E3E">
        <w:rPr>
          <w:rStyle w:val="Appelnotedebasdep"/>
          <w:rFonts w:ascii="Marianne" w:eastAsia="Arial" w:hAnsi="Marianne" w:cs="Arial"/>
          <w:color w:val="000000" w:themeColor="text1"/>
          <w:sz w:val="20"/>
          <w:szCs w:val="20"/>
        </w:rPr>
        <w:footnoteReference w:id="1"/>
      </w:r>
    </w:p>
    <w:p w14:paraId="2E893C6D" w14:textId="77777777" w:rsidR="00CB1868" w:rsidRPr="00087E3E" w:rsidRDefault="00CB1868" w:rsidP="00CB1868">
      <w:pPr>
        <w:pStyle w:val="Paragraphedeliste"/>
        <w:numPr>
          <w:ilvl w:val="0"/>
          <w:numId w:val="1"/>
        </w:numPr>
        <w:rPr>
          <w:rFonts w:ascii="Marianne" w:eastAsia="Arial" w:hAnsi="Marianne" w:cs="Arial"/>
          <w:color w:val="000000" w:themeColor="text1"/>
          <w:sz w:val="20"/>
          <w:szCs w:val="20"/>
        </w:rPr>
      </w:pPr>
      <w:r w:rsidRPr="00087E3E">
        <w:rPr>
          <w:rFonts w:ascii="Marianne" w:eastAsia="Arial" w:hAnsi="Marianne" w:cs="Arial"/>
          <w:color w:val="000000" w:themeColor="text1"/>
          <w:sz w:val="20"/>
          <w:szCs w:val="20"/>
        </w:rPr>
        <w:t>Un pic d’incidence entre deux et quatre mois</w:t>
      </w:r>
      <w:r w:rsidRPr="00087E3E">
        <w:rPr>
          <w:rStyle w:val="Appelnotedebasdep"/>
          <w:rFonts w:ascii="Marianne" w:eastAsia="Arial" w:hAnsi="Marianne" w:cs="Arial"/>
          <w:color w:val="000000" w:themeColor="text1"/>
          <w:sz w:val="20"/>
          <w:szCs w:val="20"/>
        </w:rPr>
        <w:footnoteReference w:id="2"/>
      </w:r>
    </w:p>
    <w:p w14:paraId="61DFF537" w14:textId="77777777" w:rsidR="00CB1868" w:rsidRPr="00087E3E" w:rsidRDefault="00CB1868" w:rsidP="00CB1868">
      <w:pPr>
        <w:pStyle w:val="Paragraphedeliste"/>
        <w:numPr>
          <w:ilvl w:val="0"/>
          <w:numId w:val="1"/>
        </w:numPr>
        <w:rPr>
          <w:rFonts w:ascii="Marianne" w:eastAsia="Arial" w:hAnsi="Marianne" w:cs="Arial"/>
          <w:color w:val="000000" w:themeColor="text1"/>
          <w:sz w:val="20"/>
          <w:szCs w:val="20"/>
        </w:rPr>
      </w:pPr>
      <w:r w:rsidRPr="00087E3E">
        <w:rPr>
          <w:rFonts w:ascii="Marianne" w:eastAsia="Arial" w:hAnsi="Marianne" w:cs="Arial"/>
          <w:color w:val="000000" w:themeColor="text1"/>
          <w:sz w:val="20"/>
          <w:szCs w:val="20"/>
        </w:rPr>
        <w:t>1 victime sur 10 décède</w:t>
      </w:r>
      <w:r w:rsidRPr="00087E3E">
        <w:rPr>
          <w:rFonts w:ascii="Marianne" w:eastAsia="Arial" w:hAnsi="Marianne"/>
          <w:color w:val="000000" w:themeColor="text1"/>
          <w:vertAlign w:val="superscript"/>
        </w:rPr>
        <w:footnoteReference w:id="3"/>
      </w:r>
    </w:p>
    <w:p w14:paraId="67CF3417" w14:textId="77777777" w:rsidR="00CB1868" w:rsidRPr="00087E3E" w:rsidRDefault="00CB1868" w:rsidP="00CB1868">
      <w:pPr>
        <w:pStyle w:val="Paragraphedeliste"/>
        <w:numPr>
          <w:ilvl w:val="0"/>
          <w:numId w:val="1"/>
        </w:numPr>
        <w:rPr>
          <w:rFonts w:ascii="Marianne" w:eastAsia="Arial" w:hAnsi="Marianne" w:cs="Arial"/>
          <w:color w:val="000000" w:themeColor="text1"/>
          <w:sz w:val="20"/>
          <w:szCs w:val="20"/>
        </w:rPr>
      </w:pPr>
      <w:r w:rsidRPr="00087E3E">
        <w:rPr>
          <w:rFonts w:ascii="Marianne" w:eastAsia="Arial" w:hAnsi="Marianne" w:cs="Arial"/>
          <w:color w:val="000000" w:themeColor="text1"/>
          <w:sz w:val="20"/>
          <w:szCs w:val="20"/>
        </w:rPr>
        <w:t>Les 3/4 des survivants présentent des séquelles graves</w:t>
      </w:r>
      <w:r w:rsidRPr="00087E3E">
        <w:rPr>
          <w:rFonts w:ascii="Marianne" w:eastAsia="Arial" w:hAnsi="Marianne"/>
          <w:color w:val="000000" w:themeColor="text1"/>
          <w:vertAlign w:val="superscript"/>
        </w:rPr>
        <w:footnoteReference w:id="4"/>
      </w:r>
      <w:r w:rsidRPr="00087E3E">
        <w:rPr>
          <w:rFonts w:ascii="Marianne" w:eastAsia="Arial" w:hAnsi="Marianne" w:cs="Arial"/>
          <w:color w:val="000000" w:themeColor="text1"/>
          <w:sz w:val="20"/>
          <w:szCs w:val="20"/>
        </w:rPr>
        <w:t>.</w:t>
      </w:r>
    </w:p>
    <w:p w14:paraId="130E52E4" w14:textId="77777777" w:rsidR="00CB1868" w:rsidRPr="00087E3E" w:rsidRDefault="00CB1868" w:rsidP="00CB1868">
      <w:pPr>
        <w:pStyle w:val="Paragraphedeliste"/>
        <w:numPr>
          <w:ilvl w:val="0"/>
          <w:numId w:val="1"/>
        </w:numPr>
        <w:rPr>
          <w:rFonts w:ascii="Marianne" w:eastAsia="Arial" w:hAnsi="Marianne" w:cs="Arial"/>
          <w:color w:val="000000" w:themeColor="text1"/>
          <w:sz w:val="20"/>
          <w:szCs w:val="20"/>
        </w:rPr>
      </w:pPr>
      <w:r w:rsidRPr="00087E3E">
        <w:rPr>
          <w:rFonts w:ascii="Marianne" w:eastAsia="Arial" w:hAnsi="Marianne" w:cs="Arial"/>
          <w:color w:val="000000" w:themeColor="text1"/>
          <w:sz w:val="20"/>
          <w:szCs w:val="20"/>
        </w:rPr>
        <w:t>Un taux de récidive élevé : on estime que les bébés victimes de ce traumatisme crânien ont été, en moyenne, secoués 10 fois avant le diagnostic</w:t>
      </w:r>
      <w:r w:rsidRPr="00087E3E">
        <w:rPr>
          <w:rFonts w:ascii="Marianne" w:eastAsia="Arial" w:hAnsi="Marianne"/>
          <w:color w:val="000000" w:themeColor="text1"/>
          <w:vertAlign w:val="superscript"/>
        </w:rPr>
        <w:footnoteReference w:id="5"/>
      </w:r>
      <w:r w:rsidRPr="00087E3E">
        <w:rPr>
          <w:rFonts w:ascii="Marianne" w:eastAsia="Arial" w:hAnsi="Marianne" w:cs="Arial"/>
          <w:color w:val="000000" w:themeColor="text1"/>
          <w:sz w:val="20"/>
          <w:szCs w:val="20"/>
        </w:rPr>
        <w:t>.</w:t>
      </w:r>
    </w:p>
    <w:p w14:paraId="278EA3F6" w14:textId="77777777" w:rsidR="00CB1868" w:rsidRPr="00087E3E" w:rsidRDefault="00CB1868" w:rsidP="00CB1868">
      <w:pPr>
        <w:rPr>
          <w:rFonts w:ascii="Marianne" w:eastAsia="Arial" w:hAnsi="Marianne" w:cs="Arial"/>
          <w:color w:val="000000" w:themeColor="text1"/>
          <w:sz w:val="20"/>
          <w:szCs w:val="20"/>
        </w:rPr>
      </w:pPr>
    </w:p>
    <w:p w14:paraId="2634D183" w14:textId="77777777" w:rsidR="00CB1868" w:rsidRPr="00087E3E" w:rsidRDefault="00CB1868" w:rsidP="00CB1868">
      <w:pPr>
        <w:rPr>
          <w:rFonts w:ascii="Marianne" w:eastAsia="Arial" w:hAnsi="Marianne" w:cs="Arial"/>
          <w:color w:val="000000" w:themeColor="text1"/>
          <w:sz w:val="20"/>
          <w:szCs w:val="20"/>
        </w:rPr>
      </w:pPr>
      <w:r w:rsidRPr="00087E3E">
        <w:rPr>
          <w:rFonts w:ascii="Marianne" w:eastAsia="Arial" w:hAnsi="Marianne" w:cs="Arial"/>
          <w:b/>
          <w:bCs/>
          <w:color w:val="000000" w:themeColor="text1"/>
          <w:sz w:val="20"/>
          <w:szCs w:val="20"/>
        </w:rPr>
        <w:t>Les séquelles du syndrome du bébé</w:t>
      </w:r>
      <w:r>
        <w:rPr>
          <w:rFonts w:ascii="Marianne" w:eastAsia="Arial" w:hAnsi="Marianne" w:cs="Arial"/>
          <w:b/>
          <w:bCs/>
          <w:color w:val="000000" w:themeColor="text1"/>
          <w:sz w:val="20"/>
          <w:szCs w:val="20"/>
        </w:rPr>
        <w:t xml:space="preserve"> </w:t>
      </w:r>
      <w:r w:rsidRPr="00087E3E">
        <w:rPr>
          <w:rFonts w:ascii="Marianne" w:eastAsia="Arial" w:hAnsi="Marianne" w:cs="Arial"/>
          <w:b/>
          <w:bCs/>
          <w:color w:val="000000" w:themeColor="text1"/>
          <w:sz w:val="20"/>
          <w:szCs w:val="20"/>
        </w:rPr>
        <w:t xml:space="preserve">secoué </w:t>
      </w:r>
    </w:p>
    <w:p w14:paraId="53564A75" w14:textId="77777777" w:rsidR="00CB1868" w:rsidRPr="00087E3E" w:rsidRDefault="00CB1868" w:rsidP="00CB1868">
      <w:pPr>
        <w:rPr>
          <w:rFonts w:ascii="Marianne" w:eastAsia="Arial" w:hAnsi="Marianne" w:cs="Arial"/>
          <w:color w:val="000000" w:themeColor="text1"/>
          <w:sz w:val="20"/>
          <w:szCs w:val="20"/>
        </w:rPr>
      </w:pPr>
    </w:p>
    <w:p w14:paraId="3073495D" w14:textId="77777777" w:rsidR="00CB1868" w:rsidRPr="00087E3E" w:rsidRDefault="00CB1868" w:rsidP="00CB1868">
      <w:pPr>
        <w:rPr>
          <w:rFonts w:ascii="Marianne" w:eastAsia="Arial" w:hAnsi="Marianne" w:cs="Arial"/>
          <w:color w:val="000000" w:themeColor="text1"/>
          <w:sz w:val="20"/>
          <w:szCs w:val="20"/>
        </w:rPr>
      </w:pPr>
      <w:r w:rsidRPr="00087E3E">
        <w:rPr>
          <w:rFonts w:ascii="Marianne" w:eastAsia="Arial" w:hAnsi="Marianne" w:cs="Arial"/>
          <w:color w:val="000000" w:themeColor="text1"/>
          <w:sz w:val="20"/>
          <w:szCs w:val="20"/>
        </w:rPr>
        <w:t xml:space="preserve">Les </w:t>
      </w:r>
      <w:r>
        <w:rPr>
          <w:rFonts w:ascii="Marianne" w:eastAsia="Arial" w:hAnsi="Marianne" w:cs="Arial"/>
          <w:color w:val="000000" w:themeColor="text1"/>
          <w:sz w:val="20"/>
          <w:szCs w:val="20"/>
        </w:rPr>
        <w:t>bébés</w:t>
      </w:r>
      <w:r w:rsidRPr="00087E3E">
        <w:rPr>
          <w:rFonts w:ascii="Marianne" w:eastAsia="Arial" w:hAnsi="Marianne" w:cs="Arial"/>
          <w:color w:val="000000" w:themeColor="text1"/>
          <w:sz w:val="20"/>
          <w:szCs w:val="20"/>
        </w:rPr>
        <w:t xml:space="preserve"> qui survivent aux secouements connaitront pour les trois-quarts des </w:t>
      </w:r>
      <w:r w:rsidRPr="00087E3E">
        <w:rPr>
          <w:rFonts w:ascii="Marianne" w:eastAsia="Arial" w:hAnsi="Marianne" w:cs="Arial"/>
          <w:b/>
          <w:bCs/>
          <w:color w:val="000000" w:themeColor="text1"/>
          <w:sz w:val="20"/>
          <w:szCs w:val="20"/>
        </w:rPr>
        <w:t xml:space="preserve">séquelles lourdes dues </w:t>
      </w:r>
      <w:proofErr w:type="spellStart"/>
      <w:r w:rsidRPr="00087E3E">
        <w:rPr>
          <w:rFonts w:ascii="Marianne" w:eastAsia="Arial" w:hAnsi="Marianne" w:cs="Arial"/>
          <w:b/>
          <w:bCs/>
          <w:color w:val="000000" w:themeColor="text1"/>
          <w:sz w:val="20"/>
          <w:szCs w:val="20"/>
        </w:rPr>
        <w:t>a</w:t>
      </w:r>
      <w:proofErr w:type="spellEnd"/>
      <w:r w:rsidRPr="00087E3E">
        <w:rPr>
          <w:rFonts w:ascii="Marianne" w:eastAsia="Arial" w:hAnsi="Marianne" w:cs="Arial"/>
          <w:b/>
          <w:bCs/>
          <w:color w:val="000000" w:themeColor="text1"/>
          <w:sz w:val="20"/>
          <w:szCs w:val="20"/>
        </w:rPr>
        <w:t xml:space="preserve">̀ des lésions cérébrales </w:t>
      </w:r>
      <w:r w:rsidRPr="00087E3E">
        <w:rPr>
          <w:rFonts w:ascii="Marianne" w:eastAsia="Arial" w:hAnsi="Marianne" w:cs="Arial"/>
          <w:color w:val="000000" w:themeColor="text1"/>
          <w:sz w:val="20"/>
          <w:szCs w:val="20"/>
        </w:rPr>
        <w:t xml:space="preserve">: </w:t>
      </w:r>
    </w:p>
    <w:p w14:paraId="51D24CFA" w14:textId="77777777" w:rsidR="00CB1868" w:rsidRPr="00087E3E" w:rsidRDefault="00CB1868" w:rsidP="00CB1868">
      <w:pPr>
        <w:pStyle w:val="Paragraphedeliste"/>
        <w:numPr>
          <w:ilvl w:val="0"/>
          <w:numId w:val="2"/>
        </w:numPr>
        <w:rPr>
          <w:rFonts w:ascii="Marianne" w:eastAsia="Arial" w:hAnsi="Marianne" w:cs="Arial"/>
          <w:color w:val="000000" w:themeColor="text1"/>
          <w:sz w:val="20"/>
          <w:szCs w:val="20"/>
        </w:rPr>
      </w:pPr>
      <w:r w:rsidRPr="00087E3E">
        <w:rPr>
          <w:rFonts w:ascii="Marianne" w:eastAsia="Arial" w:hAnsi="Marianne" w:cs="Arial"/>
          <w:color w:val="000000" w:themeColor="text1"/>
          <w:sz w:val="20"/>
          <w:szCs w:val="20"/>
        </w:rPr>
        <w:t xml:space="preserve">Un retard du développement psychomoteur ou des handicaps moteurs ; </w:t>
      </w:r>
    </w:p>
    <w:p w14:paraId="0BDFE4A5" w14:textId="77777777" w:rsidR="00CB1868" w:rsidRPr="00087E3E" w:rsidRDefault="00CB1868" w:rsidP="00CB1868">
      <w:pPr>
        <w:pStyle w:val="Paragraphedeliste"/>
        <w:numPr>
          <w:ilvl w:val="0"/>
          <w:numId w:val="2"/>
        </w:numPr>
        <w:rPr>
          <w:rFonts w:ascii="Marianne" w:eastAsia="Arial" w:hAnsi="Marianne" w:cs="Arial"/>
          <w:color w:val="000000" w:themeColor="text1"/>
          <w:sz w:val="20"/>
          <w:szCs w:val="20"/>
        </w:rPr>
      </w:pPr>
      <w:r w:rsidRPr="00087E3E">
        <w:rPr>
          <w:rFonts w:ascii="Marianne" w:eastAsia="Arial" w:hAnsi="Marianne" w:cs="Arial"/>
          <w:color w:val="000000" w:themeColor="text1"/>
          <w:sz w:val="20"/>
          <w:szCs w:val="20"/>
        </w:rPr>
        <w:t xml:space="preserve">Des troubles cognitifs et des difficultés d’apprentissage ; </w:t>
      </w:r>
    </w:p>
    <w:p w14:paraId="27534EE8" w14:textId="77777777" w:rsidR="00CB1868" w:rsidRPr="00087E3E" w:rsidRDefault="00CB1868" w:rsidP="00CB1868">
      <w:pPr>
        <w:pStyle w:val="Paragraphedeliste"/>
        <w:numPr>
          <w:ilvl w:val="0"/>
          <w:numId w:val="2"/>
        </w:numPr>
        <w:rPr>
          <w:rFonts w:ascii="Marianne" w:eastAsia="Arial" w:hAnsi="Marianne" w:cs="Arial"/>
          <w:color w:val="000000" w:themeColor="text1"/>
          <w:sz w:val="20"/>
          <w:szCs w:val="20"/>
        </w:rPr>
      </w:pPr>
      <w:r w:rsidRPr="00087E3E">
        <w:rPr>
          <w:rFonts w:ascii="Marianne" w:eastAsia="Arial" w:hAnsi="Marianne" w:cs="Arial"/>
          <w:color w:val="000000" w:themeColor="text1"/>
          <w:sz w:val="20"/>
          <w:szCs w:val="20"/>
        </w:rPr>
        <w:t xml:space="preserve">Des problèmes de comportement ; </w:t>
      </w:r>
    </w:p>
    <w:p w14:paraId="4206E044" w14:textId="77777777" w:rsidR="00CB1868" w:rsidRPr="00087E3E" w:rsidRDefault="00CB1868" w:rsidP="00CB1868">
      <w:pPr>
        <w:pStyle w:val="Paragraphedeliste"/>
        <w:numPr>
          <w:ilvl w:val="0"/>
          <w:numId w:val="2"/>
        </w:numPr>
        <w:rPr>
          <w:rFonts w:ascii="Marianne" w:eastAsia="Arial" w:hAnsi="Marianne" w:cs="Arial"/>
          <w:color w:val="000000" w:themeColor="text1"/>
          <w:sz w:val="20"/>
          <w:szCs w:val="20"/>
        </w:rPr>
      </w:pPr>
      <w:r w:rsidRPr="00087E3E">
        <w:rPr>
          <w:rFonts w:ascii="Marianne" w:eastAsia="Arial" w:hAnsi="Marianne" w:cs="Arial"/>
          <w:color w:val="000000" w:themeColor="text1"/>
          <w:sz w:val="20"/>
          <w:szCs w:val="20"/>
        </w:rPr>
        <w:t>Un déficit visuel ou une cécité</w:t>
      </w:r>
      <w:r>
        <w:rPr>
          <w:rFonts w:ascii="Marianne" w:eastAsia="Arial" w:hAnsi="Marianne" w:cs="Arial"/>
          <w:color w:val="000000" w:themeColor="text1"/>
          <w:sz w:val="20"/>
          <w:szCs w:val="20"/>
        </w:rPr>
        <w:t xml:space="preserve"> </w:t>
      </w:r>
      <w:r w:rsidRPr="00087E3E">
        <w:rPr>
          <w:rFonts w:ascii="Marianne" w:eastAsia="Arial" w:hAnsi="Marianne" w:cs="Arial"/>
          <w:color w:val="000000" w:themeColor="text1"/>
          <w:sz w:val="20"/>
          <w:szCs w:val="20"/>
        </w:rPr>
        <w:t>;</w:t>
      </w:r>
    </w:p>
    <w:p w14:paraId="1CD65D35" w14:textId="77777777" w:rsidR="00CB1868" w:rsidRPr="00087E3E" w:rsidRDefault="00CB1868" w:rsidP="00CB1868">
      <w:pPr>
        <w:pStyle w:val="Paragraphedeliste"/>
        <w:numPr>
          <w:ilvl w:val="0"/>
          <w:numId w:val="2"/>
        </w:numPr>
        <w:rPr>
          <w:rFonts w:ascii="Marianne" w:eastAsia="Arial" w:hAnsi="Marianne" w:cs="Arial"/>
          <w:color w:val="000000" w:themeColor="text1"/>
          <w:sz w:val="20"/>
          <w:szCs w:val="20"/>
        </w:rPr>
      </w:pPr>
      <w:r w:rsidRPr="00087E3E">
        <w:rPr>
          <w:rFonts w:ascii="Marianne" w:eastAsia="Arial" w:hAnsi="Marianne" w:cs="Arial"/>
          <w:color w:val="000000" w:themeColor="text1"/>
          <w:sz w:val="20"/>
          <w:szCs w:val="20"/>
        </w:rPr>
        <w:t>Un déficit auditif ou une surdité</w:t>
      </w:r>
      <w:r>
        <w:rPr>
          <w:rFonts w:ascii="Marianne" w:eastAsia="Arial" w:hAnsi="Marianne" w:cs="Arial"/>
          <w:color w:val="000000" w:themeColor="text1"/>
          <w:sz w:val="20"/>
          <w:szCs w:val="20"/>
        </w:rPr>
        <w:t xml:space="preserve"> </w:t>
      </w:r>
      <w:r w:rsidRPr="00087E3E">
        <w:rPr>
          <w:rFonts w:ascii="Marianne" w:eastAsia="Arial" w:hAnsi="Marianne" w:cs="Arial"/>
          <w:color w:val="000000" w:themeColor="text1"/>
          <w:sz w:val="20"/>
          <w:szCs w:val="20"/>
        </w:rPr>
        <w:t xml:space="preserve">; </w:t>
      </w:r>
    </w:p>
    <w:p w14:paraId="66C27F30" w14:textId="77777777" w:rsidR="00CB1868" w:rsidRPr="00087E3E" w:rsidRDefault="00CB1868" w:rsidP="00CB1868">
      <w:pPr>
        <w:pStyle w:val="Paragraphedeliste"/>
        <w:numPr>
          <w:ilvl w:val="0"/>
          <w:numId w:val="2"/>
        </w:numPr>
        <w:rPr>
          <w:rFonts w:ascii="Marianne" w:eastAsia="Arial" w:hAnsi="Marianne" w:cs="Arial"/>
          <w:color w:val="000000" w:themeColor="text1"/>
          <w:sz w:val="20"/>
          <w:szCs w:val="20"/>
        </w:rPr>
      </w:pPr>
      <w:r w:rsidRPr="00087E3E">
        <w:rPr>
          <w:rFonts w:ascii="Marianne" w:eastAsia="Arial" w:hAnsi="Marianne" w:cs="Arial"/>
          <w:color w:val="000000" w:themeColor="text1"/>
          <w:sz w:val="20"/>
          <w:szCs w:val="20"/>
        </w:rPr>
        <w:t xml:space="preserve">Des crises épileptiques. </w:t>
      </w:r>
    </w:p>
    <w:p w14:paraId="4E963279" w14:textId="77777777" w:rsidR="00CB1868" w:rsidRPr="00087E3E" w:rsidRDefault="00CB1868" w:rsidP="00CB1868">
      <w:pPr>
        <w:rPr>
          <w:rFonts w:ascii="Marianne" w:eastAsia="Arial" w:hAnsi="Marianne" w:cs="Arial"/>
          <w:color w:val="000000" w:themeColor="text1"/>
          <w:sz w:val="20"/>
          <w:szCs w:val="20"/>
        </w:rPr>
      </w:pPr>
    </w:p>
    <w:p w14:paraId="731B2438" w14:textId="77777777" w:rsidR="00CB1868" w:rsidRPr="00087E3E" w:rsidRDefault="00CB1868" w:rsidP="00CB1868">
      <w:pPr>
        <w:rPr>
          <w:rFonts w:ascii="Marianne" w:eastAsia="Arial" w:hAnsi="Marianne" w:cs="Arial"/>
          <w:color w:val="000000" w:themeColor="text1"/>
          <w:sz w:val="20"/>
          <w:szCs w:val="20"/>
        </w:rPr>
      </w:pPr>
    </w:p>
    <w:p w14:paraId="7349777F" w14:textId="77777777" w:rsidR="00CB1868" w:rsidRPr="00087E3E" w:rsidRDefault="00CB1868" w:rsidP="00CB1868">
      <w:pPr>
        <w:rPr>
          <w:rFonts w:ascii="Marianne" w:hAnsi="Marianne" w:cs="Arial"/>
          <w:b/>
          <w:bCs/>
          <w:color w:val="000000" w:themeColor="text1"/>
        </w:rPr>
      </w:pPr>
      <w:r w:rsidRPr="00087E3E">
        <w:rPr>
          <w:rFonts w:ascii="Marianne" w:hAnsi="Marianne" w:cs="Arial"/>
          <w:b/>
          <w:bCs/>
          <w:color w:val="000000" w:themeColor="text1"/>
        </w:rPr>
        <w:br w:type="page"/>
      </w:r>
    </w:p>
    <w:p w14:paraId="647A266A" w14:textId="77777777" w:rsidR="00CB1868" w:rsidRPr="00087E3E" w:rsidRDefault="00CB1868" w:rsidP="00CB1868">
      <w:pPr>
        <w:pBdr>
          <w:top w:val="nil"/>
          <w:left w:val="nil"/>
          <w:bottom w:val="nil"/>
          <w:right w:val="nil"/>
          <w:between w:val="nil"/>
        </w:pBdr>
        <w:contextualSpacing/>
        <w:rPr>
          <w:rFonts w:ascii="Marianne" w:hAnsi="Marianne" w:cs="Arial"/>
          <w:b/>
          <w:bCs/>
          <w:color w:val="000000" w:themeColor="text1"/>
        </w:rPr>
      </w:pPr>
      <w:r w:rsidRPr="00087E3E">
        <w:rPr>
          <w:rFonts w:ascii="Marianne" w:hAnsi="Marianne" w:cs="Arial"/>
          <w:b/>
          <w:bCs/>
          <w:color w:val="000000" w:themeColor="text1"/>
        </w:rPr>
        <w:lastRenderedPageBreak/>
        <w:t>Secoué un bébé est une maltraitance volontaire et répétée</w:t>
      </w:r>
    </w:p>
    <w:p w14:paraId="3D20A446" w14:textId="77777777" w:rsidR="00CB1868" w:rsidRPr="00087E3E" w:rsidRDefault="00CB1868" w:rsidP="00CB1868">
      <w:pPr>
        <w:contextualSpacing/>
        <w:rPr>
          <w:rFonts w:ascii="Marianne" w:hAnsi="Marianne" w:cs="Arial"/>
          <w:b/>
          <w:bCs/>
          <w:color w:val="000000" w:themeColor="text1"/>
          <w:sz w:val="22"/>
          <w:szCs w:val="22"/>
        </w:rPr>
      </w:pPr>
    </w:p>
    <w:p w14:paraId="284ADD42" w14:textId="77777777" w:rsidR="00CB1868" w:rsidRPr="00087E3E" w:rsidRDefault="00CB1868" w:rsidP="00CB1868">
      <w:pPr>
        <w:pStyle w:val="Sansinterligne"/>
        <w:rPr>
          <w:rFonts w:eastAsia="Arial"/>
        </w:rPr>
      </w:pPr>
      <w:r w:rsidRPr="00087E3E">
        <w:rPr>
          <w:rFonts w:eastAsia="Arial"/>
        </w:rPr>
        <w:t xml:space="preserve">Dans la majorité des cas, </w:t>
      </w:r>
      <w:r w:rsidRPr="00087E3E">
        <w:rPr>
          <w:rFonts w:eastAsia="Arial"/>
          <w:b/>
          <w:bCs/>
        </w:rPr>
        <w:t>le syndrome du bébé secoué se produit sans témoin</w:t>
      </w:r>
      <w:r w:rsidRPr="00087E3E">
        <w:rPr>
          <w:rFonts w:eastAsia="Arial"/>
        </w:rPr>
        <w:t xml:space="preserve">, lorsque l’enfant est seul avec un adulte. Cette maltraitance à huis clos explique en partie </w:t>
      </w:r>
      <w:r w:rsidRPr="00087E3E">
        <w:rPr>
          <w:rFonts w:eastAsia="Arial"/>
          <w:b/>
          <w:bCs/>
        </w:rPr>
        <w:t xml:space="preserve">le déni dans lequel peut se trouver l’auteur du secouement. </w:t>
      </w:r>
      <w:r w:rsidRPr="00087E3E">
        <w:rPr>
          <w:rFonts w:eastAsia="Arial"/>
        </w:rPr>
        <w:t xml:space="preserve">La cessation des pleurs du bébé, immédiatement observée dans les suites du secouement violent, est à la base de </w:t>
      </w:r>
      <w:r w:rsidRPr="00087E3E">
        <w:rPr>
          <w:rFonts w:eastAsia="Arial"/>
          <w:b/>
          <w:bCs/>
        </w:rPr>
        <w:t>la réitération des violences</w:t>
      </w:r>
      <w:r w:rsidRPr="00087E3E">
        <w:rPr>
          <w:rFonts w:eastAsia="Arial"/>
        </w:rPr>
        <w:t xml:space="preserve"> et il peut s’installer un véritable cercle vicieux relationnel entre le nourrisson qui pleure et l’auteur qui, en réponse, le secoue.</w:t>
      </w:r>
      <w:r w:rsidRPr="00087E3E">
        <w:rPr>
          <w:rFonts w:eastAsia="Arial"/>
          <w:b/>
          <w:bCs/>
        </w:rPr>
        <w:t xml:space="preserve"> Ainsi, au moment du diagnostic, plus de la moitié des bébés secoués l’ont déjà</w:t>
      </w:r>
      <w:r>
        <w:rPr>
          <w:rFonts w:eastAsia="Arial"/>
          <w:b/>
          <w:bCs/>
        </w:rPr>
        <w:t xml:space="preserve"> été</w:t>
      </w:r>
      <w:r w:rsidRPr="00087E3E">
        <w:rPr>
          <w:rFonts w:eastAsia="Arial"/>
          <w:b/>
          <w:bCs/>
        </w:rPr>
        <w:t xml:space="preserve"> au moins à deux reprises. </w:t>
      </w:r>
      <w:r w:rsidRPr="00087E3E">
        <w:rPr>
          <w:rFonts w:eastAsia="Arial"/>
        </w:rPr>
        <w:t xml:space="preserve">Certains le sont fréquemment, voire quotidiennement. </w:t>
      </w:r>
    </w:p>
    <w:p w14:paraId="5B16FFEC" w14:textId="77777777" w:rsidR="00CB1868" w:rsidRPr="00087E3E" w:rsidRDefault="00CB1868" w:rsidP="00CB1868">
      <w:pPr>
        <w:pStyle w:val="Sansinterligne"/>
        <w:rPr>
          <w:rFonts w:eastAsia="Arial"/>
        </w:rPr>
      </w:pPr>
    </w:p>
    <w:p w14:paraId="1C64DD80" w14:textId="77777777" w:rsidR="00CB1868" w:rsidRPr="00087E3E" w:rsidRDefault="00CB1868" w:rsidP="00CB1868">
      <w:pPr>
        <w:contextualSpacing/>
        <w:rPr>
          <w:rFonts w:ascii="Marianne" w:eastAsia="Arial" w:hAnsi="Marianne" w:cs="Arial"/>
          <w:color w:val="000000" w:themeColor="text1"/>
          <w:sz w:val="20"/>
          <w:szCs w:val="20"/>
        </w:rPr>
      </w:pPr>
      <w:r w:rsidRPr="00087E3E">
        <w:rPr>
          <w:rFonts w:ascii="Marianne" w:eastAsia="Arial" w:hAnsi="Marianne" w:cs="Arial"/>
          <w:b/>
          <w:bCs/>
          <w:color w:val="000000" w:themeColor="text1"/>
          <w:sz w:val="20"/>
          <w:szCs w:val="20"/>
        </w:rPr>
        <w:t xml:space="preserve">Certains facteurs de risque peuvent être déclencheurs d’un syndrome du </w:t>
      </w:r>
      <w:r>
        <w:rPr>
          <w:rFonts w:ascii="Marianne" w:eastAsia="Arial" w:hAnsi="Marianne" w:cs="Arial"/>
          <w:b/>
          <w:bCs/>
          <w:color w:val="000000" w:themeColor="text1"/>
          <w:sz w:val="20"/>
          <w:szCs w:val="20"/>
        </w:rPr>
        <w:t>bébé</w:t>
      </w:r>
      <w:r w:rsidRPr="00087E3E">
        <w:rPr>
          <w:rFonts w:ascii="Marianne" w:eastAsia="Arial" w:hAnsi="Marianne" w:cs="Arial"/>
          <w:b/>
          <w:bCs/>
          <w:color w:val="000000" w:themeColor="text1"/>
          <w:sz w:val="20"/>
          <w:szCs w:val="20"/>
        </w:rPr>
        <w:t xml:space="preserve"> secoué </w:t>
      </w:r>
      <w:r w:rsidRPr="00087E3E">
        <w:rPr>
          <w:rFonts w:ascii="Marianne" w:eastAsia="Arial" w:hAnsi="Marianne" w:cs="Arial"/>
          <w:color w:val="000000" w:themeColor="text1"/>
          <w:sz w:val="20"/>
          <w:szCs w:val="20"/>
        </w:rPr>
        <w:t>chez les auteurs, dans la majorit</w:t>
      </w:r>
      <w:r>
        <w:rPr>
          <w:rFonts w:ascii="Marianne" w:eastAsia="Arial" w:hAnsi="Marianne" w:cs="Arial"/>
          <w:color w:val="000000" w:themeColor="text1"/>
          <w:sz w:val="20"/>
          <w:szCs w:val="20"/>
        </w:rPr>
        <w:t xml:space="preserve">é </w:t>
      </w:r>
      <w:r w:rsidRPr="00087E3E">
        <w:rPr>
          <w:rFonts w:ascii="Marianne" w:eastAsia="Arial" w:hAnsi="Marianne" w:cs="Arial"/>
          <w:color w:val="000000" w:themeColor="text1"/>
          <w:sz w:val="20"/>
          <w:szCs w:val="20"/>
        </w:rPr>
        <w:t xml:space="preserve">des cas l’un des parents ou l’assistante maternelle : </w:t>
      </w:r>
    </w:p>
    <w:p w14:paraId="64922607" w14:textId="77777777" w:rsidR="00CB1868" w:rsidRPr="00087E3E" w:rsidRDefault="00CB1868" w:rsidP="00CB1868">
      <w:pPr>
        <w:pStyle w:val="Paragraphedeliste"/>
        <w:numPr>
          <w:ilvl w:val="0"/>
          <w:numId w:val="3"/>
        </w:numPr>
        <w:rPr>
          <w:rFonts w:ascii="Marianne" w:eastAsia="Arial" w:hAnsi="Marianne" w:cs="Arial"/>
          <w:color w:val="000000" w:themeColor="text1"/>
          <w:sz w:val="20"/>
          <w:szCs w:val="20"/>
        </w:rPr>
      </w:pPr>
      <w:r w:rsidRPr="00087E3E">
        <w:rPr>
          <w:rFonts w:ascii="Marianne" w:eastAsia="Arial" w:hAnsi="Marianne" w:cs="Arial"/>
          <w:color w:val="000000" w:themeColor="text1"/>
          <w:sz w:val="20"/>
          <w:szCs w:val="20"/>
        </w:rPr>
        <w:t>Tout évènement qui peut rendre difficile l’attachement précoce avec le nouveau-n</w:t>
      </w:r>
      <w:r>
        <w:rPr>
          <w:rFonts w:ascii="Marianne" w:eastAsia="Arial" w:hAnsi="Marianne" w:cs="Arial"/>
          <w:color w:val="000000" w:themeColor="text1"/>
          <w:sz w:val="20"/>
          <w:szCs w:val="20"/>
        </w:rPr>
        <w:t>é</w:t>
      </w:r>
      <w:r w:rsidRPr="00087E3E">
        <w:rPr>
          <w:rFonts w:ascii="Marianne" w:eastAsia="Arial" w:hAnsi="Marianne" w:cs="Arial"/>
          <w:color w:val="000000" w:themeColor="text1"/>
          <w:sz w:val="20"/>
          <w:szCs w:val="20"/>
        </w:rPr>
        <w:t xml:space="preserve"> ; </w:t>
      </w:r>
    </w:p>
    <w:p w14:paraId="55C9D307" w14:textId="77777777" w:rsidR="00CB1868" w:rsidRPr="00087E3E" w:rsidRDefault="00CB1868" w:rsidP="00CB1868">
      <w:pPr>
        <w:pStyle w:val="Paragraphedeliste"/>
        <w:numPr>
          <w:ilvl w:val="0"/>
          <w:numId w:val="3"/>
        </w:numPr>
        <w:rPr>
          <w:rFonts w:ascii="Marianne" w:eastAsia="Arial" w:hAnsi="Marianne" w:cs="Arial"/>
          <w:color w:val="000000" w:themeColor="text1"/>
          <w:sz w:val="20"/>
          <w:szCs w:val="20"/>
        </w:rPr>
      </w:pPr>
      <w:r w:rsidRPr="00087E3E">
        <w:rPr>
          <w:rFonts w:ascii="Marianne" w:eastAsia="Arial" w:hAnsi="Marianne" w:cs="Arial"/>
          <w:color w:val="000000" w:themeColor="text1"/>
          <w:sz w:val="20"/>
          <w:szCs w:val="20"/>
        </w:rPr>
        <w:t xml:space="preserve">Des antécédents personnels de violences subies dans l’enfance ; </w:t>
      </w:r>
    </w:p>
    <w:p w14:paraId="3AB19061" w14:textId="77777777" w:rsidR="00CB1868" w:rsidRPr="00087E3E" w:rsidRDefault="00CB1868" w:rsidP="00CB1868">
      <w:pPr>
        <w:pStyle w:val="Paragraphedeliste"/>
        <w:numPr>
          <w:ilvl w:val="0"/>
          <w:numId w:val="3"/>
        </w:numPr>
        <w:rPr>
          <w:rFonts w:ascii="Marianne" w:eastAsia="Arial" w:hAnsi="Marianne" w:cs="Arial"/>
          <w:color w:val="000000" w:themeColor="text1"/>
          <w:sz w:val="20"/>
          <w:szCs w:val="20"/>
        </w:rPr>
      </w:pPr>
      <w:r w:rsidRPr="00087E3E">
        <w:rPr>
          <w:rFonts w:ascii="Marianne" w:eastAsia="Arial" w:hAnsi="Marianne" w:cs="Arial"/>
          <w:color w:val="000000" w:themeColor="text1"/>
          <w:sz w:val="20"/>
          <w:szCs w:val="20"/>
        </w:rPr>
        <w:t xml:space="preserve">Des violences conjugales ; </w:t>
      </w:r>
    </w:p>
    <w:p w14:paraId="48FCB51A" w14:textId="77777777" w:rsidR="00CB1868" w:rsidRPr="00087E3E" w:rsidRDefault="00CB1868" w:rsidP="00CB1868">
      <w:pPr>
        <w:pStyle w:val="Paragraphedeliste"/>
        <w:numPr>
          <w:ilvl w:val="0"/>
          <w:numId w:val="3"/>
        </w:numPr>
        <w:rPr>
          <w:rFonts w:ascii="Marianne" w:eastAsia="Arial" w:hAnsi="Marianne" w:cs="Arial"/>
          <w:color w:val="000000" w:themeColor="text1"/>
          <w:sz w:val="20"/>
          <w:szCs w:val="20"/>
        </w:rPr>
      </w:pPr>
      <w:r w:rsidRPr="00087E3E">
        <w:rPr>
          <w:rFonts w:ascii="Marianne" w:eastAsia="Arial" w:hAnsi="Marianne" w:cs="Arial"/>
          <w:color w:val="000000" w:themeColor="text1"/>
          <w:sz w:val="20"/>
          <w:szCs w:val="20"/>
        </w:rPr>
        <w:t xml:space="preserve">Des addictions ; </w:t>
      </w:r>
    </w:p>
    <w:p w14:paraId="21BC7473" w14:textId="77777777" w:rsidR="00CB1868" w:rsidRPr="00087E3E" w:rsidRDefault="00CB1868" w:rsidP="00CB1868">
      <w:pPr>
        <w:pStyle w:val="Paragraphedeliste"/>
        <w:numPr>
          <w:ilvl w:val="0"/>
          <w:numId w:val="3"/>
        </w:numPr>
        <w:rPr>
          <w:rFonts w:ascii="Marianne" w:eastAsia="Arial" w:hAnsi="Marianne" w:cs="Arial"/>
          <w:color w:val="000000" w:themeColor="text1"/>
          <w:sz w:val="20"/>
          <w:szCs w:val="20"/>
        </w:rPr>
      </w:pPr>
      <w:r w:rsidRPr="00087E3E">
        <w:rPr>
          <w:rFonts w:ascii="Marianne" w:eastAsia="Arial" w:hAnsi="Marianne" w:cs="Arial"/>
          <w:color w:val="000000" w:themeColor="text1"/>
          <w:sz w:val="20"/>
          <w:szCs w:val="20"/>
        </w:rPr>
        <w:t xml:space="preserve">Un isolement social et moral ; </w:t>
      </w:r>
    </w:p>
    <w:p w14:paraId="55CC16A0" w14:textId="77777777" w:rsidR="00CB1868" w:rsidRPr="00087E3E" w:rsidRDefault="00CB1868" w:rsidP="00CB1868">
      <w:pPr>
        <w:pStyle w:val="Paragraphedeliste"/>
        <w:numPr>
          <w:ilvl w:val="0"/>
          <w:numId w:val="3"/>
        </w:numPr>
        <w:rPr>
          <w:rFonts w:ascii="Marianne" w:eastAsia="Arial" w:hAnsi="Marianne" w:cs="Arial"/>
          <w:color w:val="000000" w:themeColor="text1"/>
          <w:sz w:val="20"/>
          <w:szCs w:val="20"/>
        </w:rPr>
      </w:pPr>
      <w:r w:rsidRPr="00087E3E">
        <w:rPr>
          <w:rFonts w:ascii="Marianne" w:eastAsia="Arial" w:hAnsi="Marianne" w:cs="Arial"/>
          <w:color w:val="000000" w:themeColor="text1"/>
          <w:sz w:val="20"/>
          <w:szCs w:val="20"/>
        </w:rPr>
        <w:t xml:space="preserve">Une intolérance à la frustration, une impulsivité, etc. </w:t>
      </w:r>
    </w:p>
    <w:p w14:paraId="118CD078" w14:textId="77777777" w:rsidR="00CB1868" w:rsidRPr="00087E3E" w:rsidRDefault="00CB1868" w:rsidP="00CB1868">
      <w:pPr>
        <w:contextualSpacing/>
        <w:rPr>
          <w:rFonts w:ascii="Marianne" w:eastAsia="Arial" w:hAnsi="Marianne" w:cs="Arial"/>
          <w:color w:val="000000" w:themeColor="text1"/>
          <w:sz w:val="20"/>
          <w:szCs w:val="20"/>
        </w:rPr>
      </w:pPr>
    </w:p>
    <w:p w14:paraId="622644FD" w14:textId="77777777" w:rsidR="00CB1868" w:rsidRPr="00087E3E" w:rsidRDefault="00CB1868" w:rsidP="00CB1868">
      <w:pPr>
        <w:pStyle w:val="Sansinterligne"/>
        <w:rPr>
          <w:rFonts w:eastAsia="Arial"/>
        </w:rPr>
      </w:pPr>
      <w:r w:rsidRPr="00087E3E">
        <w:rPr>
          <w:rFonts w:eastAsia="Arial"/>
        </w:rPr>
        <w:t xml:space="preserve">Face </w:t>
      </w:r>
      <w:proofErr w:type="spellStart"/>
      <w:r w:rsidRPr="00087E3E">
        <w:rPr>
          <w:rFonts w:eastAsia="Arial"/>
        </w:rPr>
        <w:t>a</w:t>
      </w:r>
      <w:proofErr w:type="spellEnd"/>
      <w:r w:rsidRPr="00087E3E">
        <w:rPr>
          <w:rFonts w:eastAsia="Arial"/>
        </w:rPr>
        <w:t xml:space="preserve">̀ cette maltraitance, l’enfant est victime d’une infraction pénale et des peines d’emprisonnement fermes sont encourues par les auteurs </w:t>
      </w:r>
    </w:p>
    <w:p w14:paraId="71317CFE" w14:textId="77777777" w:rsidR="00CB1868" w:rsidRPr="00087E3E" w:rsidRDefault="00CB1868" w:rsidP="00CB1868">
      <w:pPr>
        <w:pStyle w:val="Sansinterligne"/>
        <w:rPr>
          <w:rFonts w:eastAsia="Arial"/>
        </w:rPr>
      </w:pPr>
    </w:p>
    <w:p w14:paraId="1295095F" w14:textId="77777777" w:rsidR="00CB1868" w:rsidRPr="00087E3E" w:rsidRDefault="00CB1868" w:rsidP="00CB1868">
      <w:pPr>
        <w:pStyle w:val="Sansinterligne"/>
        <w:rPr>
          <w:rFonts w:eastAsia="Arial"/>
        </w:rPr>
      </w:pPr>
      <w:r w:rsidRPr="00087E3E">
        <w:rPr>
          <w:rFonts w:eastAsia="Arial"/>
        </w:rPr>
        <w:t xml:space="preserve">Lorsque les conséquences du secouement sur le mineur constituent un crime, le Code pénal concernant </w:t>
      </w:r>
      <w:r w:rsidRPr="00087E3E">
        <w:rPr>
          <w:rFonts w:eastAsia="Arial"/>
          <w:b/>
          <w:bCs/>
        </w:rPr>
        <w:t xml:space="preserve">les peines privatives de liberté encourues par les auteurs prévoit : </w:t>
      </w:r>
    </w:p>
    <w:p w14:paraId="7A9546F8" w14:textId="77777777" w:rsidR="00CB1868" w:rsidRPr="00087E3E" w:rsidRDefault="00CB1868" w:rsidP="00CB1868">
      <w:pPr>
        <w:pStyle w:val="Sansinterligne"/>
        <w:numPr>
          <w:ilvl w:val="0"/>
          <w:numId w:val="7"/>
        </w:numPr>
        <w:rPr>
          <w:rFonts w:eastAsia="Arial"/>
        </w:rPr>
      </w:pPr>
      <w:r w:rsidRPr="00087E3E">
        <w:rPr>
          <w:rFonts w:eastAsia="Arial"/>
          <w:b/>
          <w:bCs/>
        </w:rPr>
        <w:t>20 ans de réclusion criminelle pour le cas des violences aggravées entraînant une mutilation ou une infirmité permanente</w:t>
      </w:r>
      <w:r w:rsidRPr="00087E3E">
        <w:rPr>
          <w:rFonts w:eastAsia="Arial"/>
        </w:rPr>
        <w:t xml:space="preserve"> (articles 222-9 et 222-10) ; </w:t>
      </w:r>
    </w:p>
    <w:p w14:paraId="4BD0808B" w14:textId="77777777" w:rsidR="00CB1868" w:rsidRPr="00087E3E" w:rsidRDefault="00CB1868" w:rsidP="00CB1868">
      <w:pPr>
        <w:pStyle w:val="Sansinterligne"/>
        <w:numPr>
          <w:ilvl w:val="0"/>
          <w:numId w:val="7"/>
        </w:numPr>
        <w:rPr>
          <w:rFonts w:eastAsia="Arial"/>
        </w:rPr>
      </w:pPr>
      <w:r w:rsidRPr="00087E3E">
        <w:rPr>
          <w:rFonts w:eastAsia="Arial"/>
          <w:b/>
          <w:bCs/>
        </w:rPr>
        <w:t>30 ans de réclusion criminelle pour le cas des violences aggravées ayant entraîné la mort sans intention de la donner</w:t>
      </w:r>
      <w:r w:rsidRPr="00087E3E">
        <w:rPr>
          <w:rFonts w:eastAsia="Arial"/>
        </w:rPr>
        <w:t xml:space="preserve"> (articles 222-7 et 222-8). </w:t>
      </w:r>
    </w:p>
    <w:p w14:paraId="18E0366E" w14:textId="77777777" w:rsidR="00CB1868" w:rsidRPr="00087E3E" w:rsidRDefault="00CB1868" w:rsidP="00CB1868">
      <w:pPr>
        <w:pStyle w:val="Sansinterligne"/>
        <w:rPr>
          <w:rFonts w:eastAsia="Arial"/>
        </w:rPr>
      </w:pPr>
    </w:p>
    <w:p w14:paraId="6C94DCF2" w14:textId="77777777" w:rsidR="00CB1868" w:rsidRPr="00087E3E" w:rsidRDefault="00CB1868" w:rsidP="00CB1868">
      <w:pPr>
        <w:pStyle w:val="Sansinterligne"/>
        <w:rPr>
          <w:rFonts w:eastAsia="Arial"/>
          <w:b/>
          <w:bCs/>
        </w:rPr>
      </w:pPr>
      <w:r w:rsidRPr="00087E3E">
        <w:rPr>
          <w:rFonts w:eastAsia="Arial"/>
          <w:b/>
          <w:bCs/>
        </w:rPr>
        <w:t>Protéger l’enfant est un acte médical et une obligation légale et éthique pour les professionnels de sant</w:t>
      </w:r>
      <w:r>
        <w:rPr>
          <w:rFonts w:eastAsia="Arial"/>
          <w:b/>
          <w:bCs/>
        </w:rPr>
        <w:t>é</w:t>
      </w:r>
    </w:p>
    <w:p w14:paraId="25ED1897" w14:textId="77777777" w:rsidR="00CB1868" w:rsidRPr="00087E3E" w:rsidRDefault="00CB1868" w:rsidP="00CB1868">
      <w:pPr>
        <w:pStyle w:val="Sansinterligne"/>
        <w:numPr>
          <w:ilvl w:val="0"/>
          <w:numId w:val="8"/>
        </w:numPr>
        <w:rPr>
          <w:rFonts w:eastAsia="Arial"/>
        </w:rPr>
      </w:pPr>
      <w:r w:rsidRPr="00087E3E">
        <w:rPr>
          <w:rFonts w:eastAsia="Arial"/>
          <w:b/>
          <w:bCs/>
        </w:rPr>
        <w:t>Des dérogations à la violation du secret professionnel permettent de signaler</w:t>
      </w:r>
      <w:r w:rsidRPr="00087E3E">
        <w:rPr>
          <w:rFonts w:eastAsia="Arial"/>
        </w:rPr>
        <w:t xml:space="preserve"> les privations et sévices qu’ils ont constatés (article 226- 14 du Code pénal et article 44 du Code de déontologie médicale) ; </w:t>
      </w:r>
    </w:p>
    <w:p w14:paraId="13D52942" w14:textId="77777777" w:rsidR="00CB1868" w:rsidRPr="00087E3E" w:rsidRDefault="00CB1868" w:rsidP="00CB1868">
      <w:pPr>
        <w:pStyle w:val="Sansinterligne"/>
        <w:numPr>
          <w:ilvl w:val="0"/>
          <w:numId w:val="8"/>
        </w:numPr>
        <w:rPr>
          <w:rFonts w:eastAsia="Arial"/>
        </w:rPr>
      </w:pPr>
      <w:r w:rsidRPr="00087E3E">
        <w:rPr>
          <w:rFonts w:eastAsia="Arial"/>
          <w:b/>
          <w:bCs/>
        </w:rPr>
        <w:t xml:space="preserve">Les professionnels de </w:t>
      </w:r>
      <w:r>
        <w:rPr>
          <w:rFonts w:eastAsia="Arial"/>
          <w:b/>
          <w:bCs/>
        </w:rPr>
        <w:t>santé</w:t>
      </w:r>
      <w:r w:rsidRPr="00087E3E">
        <w:rPr>
          <w:rFonts w:eastAsia="Arial"/>
          <w:b/>
          <w:bCs/>
        </w:rPr>
        <w:t xml:space="preserve"> n’ont pas </w:t>
      </w:r>
      <w:proofErr w:type="spellStart"/>
      <w:r w:rsidRPr="00087E3E">
        <w:rPr>
          <w:rFonts w:eastAsia="Arial"/>
          <w:b/>
          <w:bCs/>
        </w:rPr>
        <w:t>a</w:t>
      </w:r>
      <w:proofErr w:type="spellEnd"/>
      <w:r w:rsidRPr="00087E3E">
        <w:rPr>
          <w:rFonts w:eastAsia="Arial"/>
          <w:b/>
          <w:bCs/>
        </w:rPr>
        <w:t>̀ être certains de la maltraitance</w:t>
      </w:r>
      <w:r w:rsidRPr="00087E3E">
        <w:rPr>
          <w:rFonts w:eastAsia="Arial"/>
        </w:rPr>
        <w:t xml:space="preserve">, ni </w:t>
      </w:r>
      <w:proofErr w:type="spellStart"/>
      <w:r w:rsidRPr="00087E3E">
        <w:rPr>
          <w:rFonts w:eastAsia="Arial"/>
        </w:rPr>
        <w:t>a</w:t>
      </w:r>
      <w:proofErr w:type="spellEnd"/>
      <w:r w:rsidRPr="00087E3E">
        <w:rPr>
          <w:rFonts w:eastAsia="Arial"/>
        </w:rPr>
        <w:t>̀ en apporter la preuve, pour alerter l’autorit</w:t>
      </w:r>
      <w:r>
        <w:rPr>
          <w:rFonts w:eastAsia="Arial"/>
        </w:rPr>
        <w:t>é</w:t>
      </w:r>
      <w:r w:rsidRPr="00087E3E">
        <w:rPr>
          <w:rFonts w:eastAsia="Arial"/>
        </w:rPr>
        <w:t xml:space="preserve"> comp</w:t>
      </w:r>
      <w:r>
        <w:rPr>
          <w:rFonts w:eastAsia="Arial"/>
        </w:rPr>
        <w:t>é</w:t>
      </w:r>
      <w:r w:rsidRPr="00087E3E">
        <w:rPr>
          <w:rFonts w:eastAsia="Arial"/>
        </w:rPr>
        <w:t xml:space="preserve">tente selon les recommandations de la HAS. </w:t>
      </w:r>
    </w:p>
    <w:p w14:paraId="739C78A1" w14:textId="77777777" w:rsidR="00CB1868" w:rsidRPr="00087E3E" w:rsidRDefault="00CB1868" w:rsidP="00CB1868">
      <w:pPr>
        <w:pStyle w:val="Sansinterligne"/>
        <w:rPr>
          <w:rFonts w:eastAsia="Arial"/>
        </w:rPr>
      </w:pPr>
    </w:p>
    <w:p w14:paraId="54CCA668" w14:textId="77777777" w:rsidR="00CB1868" w:rsidRPr="00087E3E" w:rsidRDefault="00CB1868" w:rsidP="00CB1868">
      <w:pPr>
        <w:pStyle w:val="Sansinterligne"/>
        <w:rPr>
          <w:rFonts w:eastAsia="Arial"/>
        </w:rPr>
      </w:pPr>
    </w:p>
    <w:p w14:paraId="4A18CF9A" w14:textId="77777777" w:rsidR="00CB1868" w:rsidRPr="00087E3E" w:rsidRDefault="00CB1868" w:rsidP="00CB1868">
      <w:pPr>
        <w:rPr>
          <w:rFonts w:ascii="Marianne" w:hAnsi="Marianne" w:cs="Arial"/>
          <w:b/>
          <w:bCs/>
          <w:color w:val="000000" w:themeColor="text1"/>
        </w:rPr>
      </w:pPr>
      <w:r w:rsidRPr="00087E3E">
        <w:rPr>
          <w:rFonts w:ascii="Marianne" w:hAnsi="Marianne" w:cs="Arial"/>
          <w:b/>
          <w:bCs/>
          <w:color w:val="000000" w:themeColor="text1"/>
        </w:rPr>
        <w:br w:type="page"/>
      </w:r>
    </w:p>
    <w:p w14:paraId="34E12F65" w14:textId="77777777" w:rsidR="00CB1868" w:rsidRPr="00087E3E" w:rsidRDefault="00CB1868" w:rsidP="00CB1868">
      <w:pPr>
        <w:contextualSpacing/>
        <w:rPr>
          <w:rFonts w:ascii="Marianne" w:hAnsi="Marianne" w:cs="Arial"/>
          <w:b/>
          <w:bCs/>
          <w:color w:val="000000" w:themeColor="text1"/>
        </w:rPr>
      </w:pPr>
      <w:r w:rsidRPr="00087E3E">
        <w:rPr>
          <w:rFonts w:ascii="Marianne" w:hAnsi="Marianne" w:cs="Arial"/>
          <w:b/>
          <w:bCs/>
          <w:color w:val="000000" w:themeColor="text1"/>
        </w:rPr>
        <w:lastRenderedPageBreak/>
        <w:t>3 questions au Dr. Anne Laurent-Vannier</w:t>
      </w:r>
    </w:p>
    <w:p w14:paraId="3DE41779" w14:textId="77777777" w:rsidR="00CB1868" w:rsidRPr="00087E3E" w:rsidRDefault="00CB1868" w:rsidP="00CB1868">
      <w:pPr>
        <w:contextualSpacing/>
        <w:rPr>
          <w:rFonts w:ascii="Marianne" w:eastAsia="Arial" w:hAnsi="Marianne" w:cs="Arial"/>
          <w:b/>
          <w:color w:val="000000" w:themeColor="text1"/>
          <w:u w:val="single"/>
        </w:rPr>
      </w:pPr>
    </w:p>
    <w:p w14:paraId="7265585E" w14:textId="77777777" w:rsidR="00CB1868" w:rsidRPr="00087E3E" w:rsidRDefault="00CB1868" w:rsidP="00CB1868">
      <w:pPr>
        <w:contextualSpacing/>
        <w:rPr>
          <w:rFonts w:ascii="Marianne" w:eastAsia="Arial" w:hAnsi="Marianne" w:cs="Arial"/>
          <w:color w:val="000000" w:themeColor="text1"/>
          <w:sz w:val="20"/>
          <w:szCs w:val="20"/>
        </w:rPr>
      </w:pPr>
      <w:r w:rsidRPr="00087E3E">
        <w:rPr>
          <w:rFonts w:ascii="Marianne" w:eastAsia="Arial" w:hAnsi="Marianne" w:cs="Arial"/>
          <w:color w:val="000000" w:themeColor="text1"/>
          <w:sz w:val="20"/>
          <w:szCs w:val="20"/>
        </w:rPr>
        <w:t xml:space="preserve">Ancien chef du pôle de rééducation de l’enfant aux hôpitaux de Saint-Maurice (Val-de-Marne) et experte près la Cour de cassation, elle a notamment présidé le groupe de travail de la Haute Autorité de Santé (HAS) sur le syndrome du bébé secoué. </w:t>
      </w:r>
    </w:p>
    <w:p w14:paraId="34FBFF11" w14:textId="77777777" w:rsidR="00CB1868" w:rsidRPr="00087E3E" w:rsidRDefault="00CB1868" w:rsidP="00CB1868">
      <w:pPr>
        <w:contextualSpacing/>
        <w:rPr>
          <w:rFonts w:ascii="Marianne" w:eastAsia="Arial" w:hAnsi="Marianne" w:cs="Arial"/>
          <w:color w:val="000000" w:themeColor="text1"/>
          <w:sz w:val="20"/>
          <w:szCs w:val="20"/>
        </w:rPr>
      </w:pPr>
    </w:p>
    <w:p w14:paraId="4274FED3" w14:textId="513562B4" w:rsidR="00CB1868" w:rsidRDefault="00CB1868" w:rsidP="00CB1868">
      <w:pPr>
        <w:contextualSpacing/>
        <w:rPr>
          <w:rFonts w:ascii="Marianne" w:eastAsia="Arial" w:hAnsi="Marianne" w:cs="Arial"/>
          <w:b/>
          <w:bCs/>
          <w:color w:val="000000" w:themeColor="text1"/>
          <w:sz w:val="20"/>
          <w:szCs w:val="20"/>
        </w:rPr>
      </w:pPr>
      <w:r w:rsidRPr="00087E3E">
        <w:rPr>
          <w:rFonts w:ascii="Marianne" w:eastAsia="Arial" w:hAnsi="Marianne" w:cs="Arial"/>
          <w:b/>
          <w:bCs/>
          <w:color w:val="000000" w:themeColor="text1"/>
          <w:sz w:val="20"/>
          <w:szCs w:val="20"/>
        </w:rPr>
        <w:t>Comment définissez-vous le syndrome du bébé secoué ?</w:t>
      </w:r>
    </w:p>
    <w:p w14:paraId="081877B9" w14:textId="77777777" w:rsidR="00CB1868" w:rsidRPr="00087E3E" w:rsidRDefault="00CB1868" w:rsidP="00CB1868">
      <w:pPr>
        <w:contextualSpacing/>
        <w:rPr>
          <w:rFonts w:ascii="Marianne" w:eastAsia="Arial" w:hAnsi="Marianne" w:cs="Arial"/>
          <w:b/>
          <w:bCs/>
          <w:color w:val="000000" w:themeColor="text1"/>
          <w:sz w:val="20"/>
          <w:szCs w:val="20"/>
        </w:rPr>
      </w:pPr>
    </w:p>
    <w:p w14:paraId="1D60C1B7" w14:textId="77777777" w:rsidR="00CB1868" w:rsidRPr="00087E3E" w:rsidRDefault="00CB1868" w:rsidP="00CB1868">
      <w:pPr>
        <w:contextualSpacing/>
        <w:rPr>
          <w:rFonts w:ascii="Marianne" w:eastAsia="Arial" w:hAnsi="Marianne" w:cs="Arial"/>
          <w:color w:val="000000" w:themeColor="text1"/>
          <w:sz w:val="20"/>
          <w:szCs w:val="20"/>
        </w:rPr>
      </w:pPr>
      <w:r w:rsidRPr="00087E3E">
        <w:rPr>
          <w:rFonts w:ascii="Marianne" w:eastAsia="Arial" w:hAnsi="Marianne" w:cs="Arial"/>
          <w:b/>
          <w:bCs/>
          <w:color w:val="000000" w:themeColor="text1"/>
          <w:sz w:val="20"/>
          <w:szCs w:val="20"/>
        </w:rPr>
        <w:t>Dr. Anne Laurent-Vannier_</w:t>
      </w:r>
      <w:r>
        <w:rPr>
          <w:rFonts w:ascii="Marianne" w:eastAsia="Arial" w:hAnsi="Marianne" w:cs="Arial"/>
          <w:b/>
          <w:bCs/>
          <w:color w:val="000000" w:themeColor="text1"/>
          <w:sz w:val="20"/>
          <w:szCs w:val="20"/>
        </w:rPr>
        <w:t xml:space="preserve"> </w:t>
      </w:r>
      <w:r w:rsidRPr="00087E3E">
        <w:rPr>
          <w:rFonts w:ascii="Marianne" w:eastAsia="Arial" w:hAnsi="Marianne" w:cs="Arial"/>
          <w:color w:val="000000" w:themeColor="text1"/>
          <w:sz w:val="20"/>
          <w:szCs w:val="20"/>
        </w:rPr>
        <w:t xml:space="preserve">Le syndrome du bébé secoué est la somme des signes et symptômes induits par les secousses d’un bébé et les mouvements violents de sa tête en </w:t>
      </w:r>
      <w:proofErr w:type="spellStart"/>
      <w:r w:rsidRPr="00087E3E">
        <w:rPr>
          <w:rFonts w:ascii="Marianne" w:eastAsia="Arial" w:hAnsi="Marianne" w:cs="Arial"/>
          <w:color w:val="000000" w:themeColor="text1"/>
          <w:sz w:val="20"/>
          <w:szCs w:val="20"/>
        </w:rPr>
        <w:t>hyperflexion</w:t>
      </w:r>
      <w:proofErr w:type="spellEnd"/>
      <w:r w:rsidRPr="00087E3E">
        <w:rPr>
          <w:rFonts w:ascii="Marianne" w:eastAsia="Arial" w:hAnsi="Marianne" w:cs="Arial"/>
          <w:color w:val="000000" w:themeColor="text1"/>
          <w:sz w:val="20"/>
          <w:szCs w:val="20"/>
        </w:rPr>
        <w:t xml:space="preserve"> et </w:t>
      </w:r>
      <w:proofErr w:type="spellStart"/>
      <w:r w:rsidRPr="00087E3E">
        <w:rPr>
          <w:rFonts w:ascii="Marianne" w:eastAsia="Arial" w:hAnsi="Marianne" w:cs="Arial"/>
          <w:color w:val="000000" w:themeColor="text1"/>
          <w:sz w:val="20"/>
          <w:szCs w:val="20"/>
        </w:rPr>
        <w:t>hyperextension</w:t>
      </w:r>
      <w:proofErr w:type="spellEnd"/>
      <w:r w:rsidRPr="00087E3E">
        <w:rPr>
          <w:rFonts w:ascii="Marianne" w:eastAsia="Arial" w:hAnsi="Marianne" w:cs="Arial"/>
          <w:color w:val="000000" w:themeColor="text1"/>
          <w:sz w:val="20"/>
          <w:szCs w:val="20"/>
        </w:rPr>
        <w:t>. On pourrait parler de syndrome de la tête secouée. Ces secousses provoquent une hémorragie en nappe autour du cerveau par rupture de veines allant du cerveau au crâne. A un stade de plus, il peut y avoir des pauses voire un arrêt respiratoire, et donc un manque d’oxygène et des lésions cérébrales irréversibles.</w:t>
      </w:r>
    </w:p>
    <w:p w14:paraId="23F453E3" w14:textId="77777777" w:rsidR="00CB1868" w:rsidRPr="00087E3E" w:rsidRDefault="00CB1868" w:rsidP="00CB1868">
      <w:pPr>
        <w:contextualSpacing/>
        <w:rPr>
          <w:rFonts w:ascii="Marianne" w:eastAsia="Arial" w:hAnsi="Marianne" w:cs="Arial"/>
          <w:color w:val="000000" w:themeColor="text1"/>
          <w:sz w:val="20"/>
          <w:szCs w:val="20"/>
        </w:rPr>
      </w:pPr>
    </w:p>
    <w:p w14:paraId="6F42ED19" w14:textId="77777777" w:rsidR="00CB1868" w:rsidRPr="00087E3E" w:rsidRDefault="00CB1868" w:rsidP="00CB1868">
      <w:pPr>
        <w:contextualSpacing/>
        <w:rPr>
          <w:rFonts w:ascii="Marianne" w:eastAsia="Arial" w:hAnsi="Marianne" w:cs="Arial"/>
          <w:color w:val="000000" w:themeColor="text1"/>
          <w:sz w:val="20"/>
          <w:szCs w:val="20"/>
        </w:rPr>
      </w:pPr>
      <w:r w:rsidRPr="00087E3E">
        <w:rPr>
          <w:rFonts w:ascii="Marianne" w:eastAsia="Arial" w:hAnsi="Marianne" w:cs="Arial"/>
          <w:color w:val="000000" w:themeColor="text1"/>
          <w:sz w:val="20"/>
          <w:szCs w:val="20"/>
        </w:rPr>
        <w:t>Ce traumatisme du cerveau impacte la vie entière de l’enfant. En effet, le cerveau est un organe essentiel, responsable non seulement de la motricité mais aussi du comportement et du fonctionnement intellectuel.</w:t>
      </w:r>
      <w:r>
        <w:rPr>
          <w:rFonts w:ascii="Marianne" w:eastAsia="Arial" w:hAnsi="Marianne" w:cs="Arial"/>
          <w:color w:val="000000" w:themeColor="text1"/>
          <w:sz w:val="20"/>
          <w:szCs w:val="20"/>
        </w:rPr>
        <w:t xml:space="preserve"> </w:t>
      </w:r>
      <w:r w:rsidRPr="00087E3E">
        <w:rPr>
          <w:rFonts w:ascii="Marianne" w:eastAsia="Arial" w:hAnsi="Marianne" w:cs="Arial"/>
          <w:color w:val="000000" w:themeColor="text1"/>
          <w:sz w:val="20"/>
          <w:szCs w:val="20"/>
        </w:rPr>
        <w:t>Les secousses sont des gestes d’une extrême violence, qui n’ont rien à voir avec un geste maladroit de la vie quotidienne ni avec le jeu comme lancer un enfant en l’air. Secouer n’est pas jouer, jouer n’est pas secouer. Le jeu est nécessaire au bon développement de l’enfant.</w:t>
      </w:r>
    </w:p>
    <w:p w14:paraId="758EDCC7" w14:textId="77777777" w:rsidR="00CB1868" w:rsidRPr="00087E3E" w:rsidRDefault="00CB1868" w:rsidP="00CB1868">
      <w:pPr>
        <w:contextualSpacing/>
        <w:rPr>
          <w:rFonts w:ascii="Marianne" w:eastAsia="Arial" w:hAnsi="Marianne" w:cs="Arial"/>
          <w:color w:val="000000" w:themeColor="text1"/>
          <w:sz w:val="20"/>
          <w:szCs w:val="20"/>
        </w:rPr>
      </w:pPr>
    </w:p>
    <w:p w14:paraId="04B8B283" w14:textId="2DB5B000" w:rsidR="00CB1868" w:rsidRDefault="00CB1868" w:rsidP="00CB1868">
      <w:pPr>
        <w:contextualSpacing/>
        <w:rPr>
          <w:rFonts w:ascii="Marianne" w:eastAsia="Arial" w:hAnsi="Marianne" w:cs="Arial"/>
          <w:b/>
          <w:bCs/>
          <w:color w:val="000000" w:themeColor="text1"/>
          <w:sz w:val="20"/>
          <w:szCs w:val="20"/>
        </w:rPr>
      </w:pPr>
      <w:r w:rsidRPr="00087E3E">
        <w:rPr>
          <w:rFonts w:ascii="Marianne" w:eastAsia="Arial" w:hAnsi="Marianne" w:cs="Arial"/>
          <w:b/>
          <w:bCs/>
          <w:color w:val="000000" w:themeColor="text1"/>
          <w:sz w:val="20"/>
          <w:szCs w:val="20"/>
        </w:rPr>
        <w:t>Le syndrome du bébé secoué n’est-il pas le plus souvent lié aux pleurs de l’enfant ?</w:t>
      </w:r>
    </w:p>
    <w:p w14:paraId="2E2DC7E4" w14:textId="77777777" w:rsidR="00CB1868" w:rsidRPr="00087E3E" w:rsidRDefault="00CB1868" w:rsidP="00CB1868">
      <w:pPr>
        <w:contextualSpacing/>
        <w:rPr>
          <w:rFonts w:ascii="Marianne" w:eastAsia="Arial" w:hAnsi="Marianne" w:cs="Arial"/>
          <w:b/>
          <w:bCs/>
          <w:color w:val="000000" w:themeColor="text1"/>
          <w:sz w:val="20"/>
          <w:szCs w:val="20"/>
        </w:rPr>
      </w:pPr>
    </w:p>
    <w:p w14:paraId="3CA4F493" w14:textId="77777777" w:rsidR="00CB1868" w:rsidRPr="00087E3E" w:rsidRDefault="00CB1868" w:rsidP="00CB1868">
      <w:pPr>
        <w:contextualSpacing/>
        <w:rPr>
          <w:rFonts w:ascii="Marianne" w:eastAsia="Arial" w:hAnsi="Marianne" w:cs="Arial"/>
          <w:color w:val="000000" w:themeColor="text1"/>
          <w:sz w:val="20"/>
          <w:szCs w:val="20"/>
        </w:rPr>
      </w:pPr>
      <w:r w:rsidRPr="00087E3E">
        <w:rPr>
          <w:rFonts w:ascii="Marianne" w:eastAsia="Arial" w:hAnsi="Marianne" w:cs="Arial"/>
          <w:b/>
          <w:bCs/>
          <w:color w:val="000000" w:themeColor="text1"/>
          <w:sz w:val="20"/>
          <w:szCs w:val="20"/>
        </w:rPr>
        <w:t>Dr. Anne Laurent-Vannier_</w:t>
      </w:r>
      <w:r>
        <w:rPr>
          <w:rFonts w:ascii="Marianne" w:eastAsia="Arial" w:hAnsi="Marianne" w:cs="Arial"/>
          <w:b/>
          <w:bCs/>
          <w:color w:val="000000" w:themeColor="text1"/>
          <w:sz w:val="20"/>
          <w:szCs w:val="20"/>
        </w:rPr>
        <w:t xml:space="preserve"> </w:t>
      </w:r>
      <w:r w:rsidRPr="00087E3E">
        <w:rPr>
          <w:rFonts w:ascii="Marianne" w:eastAsia="Arial" w:hAnsi="Marianne" w:cs="Arial"/>
          <w:color w:val="000000" w:themeColor="text1"/>
          <w:sz w:val="20"/>
          <w:szCs w:val="20"/>
        </w:rPr>
        <w:t>Tout d’abord, il faut différencier le fait d’être exaspéré par un bébé, ce qui est humain et peut arriver à tous, du geste lui-même qui rappelons-le est d’une extrême violence. Contrairement aux idées reçues, ce ne sont pas forcément des pleurs incessants de l’enfant qui induisent les secouements. L’adulte, en relation duelle, peut également se montrer intolérant à des pleurs de moindre durée, et réagir alors en secouant l’enfant pour le faire taire. En fait, l’enfant n’est pas </w:t>
      </w:r>
      <w:r w:rsidRPr="00087E3E">
        <w:rPr>
          <w:rFonts w:ascii="Marianne" w:eastAsia="Arial" w:hAnsi="Marianne" w:cs="Arial"/>
          <w:i/>
          <w:iCs/>
          <w:color w:val="000000" w:themeColor="text1"/>
          <w:sz w:val="20"/>
          <w:szCs w:val="20"/>
        </w:rPr>
        <w:t>« calmé »</w:t>
      </w:r>
      <w:r w:rsidRPr="00087E3E">
        <w:rPr>
          <w:rFonts w:ascii="Marianne" w:eastAsia="Arial" w:hAnsi="Marianne" w:cs="Arial"/>
          <w:color w:val="000000" w:themeColor="text1"/>
          <w:sz w:val="20"/>
          <w:szCs w:val="20"/>
        </w:rPr>
        <w:t>, il est assommé.</w:t>
      </w:r>
    </w:p>
    <w:p w14:paraId="1F4792F5" w14:textId="77777777" w:rsidR="00CB1868" w:rsidRPr="00087E3E" w:rsidRDefault="00CB1868" w:rsidP="00CB1868">
      <w:pPr>
        <w:contextualSpacing/>
        <w:rPr>
          <w:rFonts w:ascii="Marianne" w:eastAsia="Arial" w:hAnsi="Marianne" w:cs="Arial"/>
          <w:color w:val="000000" w:themeColor="text1"/>
          <w:sz w:val="20"/>
          <w:szCs w:val="20"/>
        </w:rPr>
      </w:pPr>
    </w:p>
    <w:p w14:paraId="17DD7588" w14:textId="77777777" w:rsidR="00CB1868" w:rsidRPr="00087E3E" w:rsidRDefault="00CB1868" w:rsidP="00CB1868">
      <w:pPr>
        <w:contextualSpacing/>
        <w:rPr>
          <w:rFonts w:ascii="Marianne" w:eastAsia="Arial" w:hAnsi="Marianne" w:cs="Arial"/>
          <w:color w:val="000000" w:themeColor="text1"/>
          <w:sz w:val="20"/>
          <w:szCs w:val="20"/>
        </w:rPr>
      </w:pPr>
      <w:r w:rsidRPr="00087E3E">
        <w:rPr>
          <w:rFonts w:ascii="Marianne" w:eastAsia="Arial" w:hAnsi="Marianne" w:cs="Arial"/>
          <w:color w:val="000000" w:themeColor="text1"/>
          <w:sz w:val="20"/>
          <w:szCs w:val="20"/>
        </w:rPr>
        <w:t>Par ailleurs, dans plus de la moitié des cas, les gestes sont répétés. Ce qui pose la question du type de relation liant l’adulte et l’enfant. Dominance, manque d’empathie ? Beaucoup de travaux restent à faire sur ce sujet dans un objectif de prévention.</w:t>
      </w:r>
    </w:p>
    <w:p w14:paraId="25F2A28C" w14:textId="77777777" w:rsidR="00CB1868" w:rsidRPr="00087E3E" w:rsidRDefault="00CB1868" w:rsidP="00CB1868">
      <w:pPr>
        <w:contextualSpacing/>
        <w:rPr>
          <w:rFonts w:ascii="Marianne" w:eastAsia="Arial" w:hAnsi="Marianne" w:cs="Arial"/>
          <w:color w:val="000000" w:themeColor="text1"/>
          <w:sz w:val="20"/>
          <w:szCs w:val="20"/>
        </w:rPr>
      </w:pPr>
    </w:p>
    <w:p w14:paraId="68529AEA" w14:textId="2D5A5224" w:rsidR="00CB1868" w:rsidRDefault="00CB1868" w:rsidP="00CB1868">
      <w:pPr>
        <w:contextualSpacing/>
        <w:rPr>
          <w:rFonts w:ascii="Marianne" w:eastAsia="Arial" w:hAnsi="Marianne" w:cs="Arial"/>
          <w:b/>
          <w:bCs/>
          <w:color w:val="000000" w:themeColor="text1"/>
          <w:sz w:val="20"/>
          <w:szCs w:val="20"/>
        </w:rPr>
      </w:pPr>
      <w:r w:rsidRPr="00087E3E">
        <w:rPr>
          <w:rFonts w:ascii="Marianne" w:eastAsia="Arial" w:hAnsi="Marianne" w:cs="Arial"/>
          <w:b/>
          <w:bCs/>
          <w:color w:val="000000" w:themeColor="text1"/>
          <w:sz w:val="20"/>
          <w:szCs w:val="20"/>
        </w:rPr>
        <w:t>Alors que doivent faire les adultes qui se sentent en difficulté ?</w:t>
      </w:r>
    </w:p>
    <w:p w14:paraId="7D0E0086" w14:textId="77777777" w:rsidR="00CB1868" w:rsidRPr="00087E3E" w:rsidRDefault="00CB1868" w:rsidP="00CB1868">
      <w:pPr>
        <w:contextualSpacing/>
        <w:rPr>
          <w:rFonts w:ascii="Marianne" w:eastAsia="Arial" w:hAnsi="Marianne" w:cs="Arial"/>
          <w:b/>
          <w:bCs/>
          <w:color w:val="000000" w:themeColor="text1"/>
          <w:sz w:val="20"/>
          <w:szCs w:val="20"/>
        </w:rPr>
      </w:pPr>
    </w:p>
    <w:p w14:paraId="440DFCD7" w14:textId="77777777" w:rsidR="00CB1868" w:rsidRPr="00087E3E" w:rsidRDefault="00CB1868" w:rsidP="00CB1868">
      <w:pPr>
        <w:contextualSpacing/>
        <w:rPr>
          <w:rFonts w:ascii="Marianne" w:eastAsia="Arial" w:hAnsi="Marianne" w:cs="Arial"/>
          <w:color w:val="000000" w:themeColor="text1"/>
          <w:sz w:val="20"/>
          <w:szCs w:val="20"/>
        </w:rPr>
      </w:pPr>
      <w:r w:rsidRPr="00087E3E">
        <w:rPr>
          <w:rFonts w:ascii="Marianne" w:eastAsia="Arial" w:hAnsi="Marianne" w:cs="Arial"/>
          <w:b/>
          <w:bCs/>
          <w:color w:val="000000" w:themeColor="text1"/>
          <w:sz w:val="20"/>
          <w:szCs w:val="20"/>
        </w:rPr>
        <w:t>Dr. Anne Laurent-Vannier_</w:t>
      </w:r>
      <w:r>
        <w:rPr>
          <w:rFonts w:ascii="Marianne" w:eastAsia="Arial" w:hAnsi="Marianne" w:cs="Arial"/>
          <w:b/>
          <w:bCs/>
          <w:color w:val="000000" w:themeColor="text1"/>
          <w:sz w:val="20"/>
          <w:szCs w:val="20"/>
        </w:rPr>
        <w:t xml:space="preserve"> </w:t>
      </w:r>
      <w:r w:rsidRPr="00087E3E">
        <w:rPr>
          <w:rFonts w:ascii="Marianne" w:eastAsia="Arial" w:hAnsi="Marianne" w:cs="Arial"/>
          <w:color w:val="000000" w:themeColor="text1"/>
          <w:sz w:val="20"/>
          <w:szCs w:val="20"/>
        </w:rPr>
        <w:t>Il est nécessaire de rappeler que les pleurs sont l’unique moyen de communication dont dispose l’enfant et également que garder un bébé est loin d’être toujours facile. Lorsqu’on est fatigué ou peu disponible, il est tout à fait humain d’être exaspéré. Ce qu’il ne faut pas faire, c’est secouer le bébé. Si on se sent en difficulté et si l’envie de faire taire l’enfant devient trop pressante, la priorité est de s’éloigner de lui, de le coucher sur le dos dans son lit et de quitter la pièce. L’enfant ne risque rien à pleurer dans son lit, il peut risquer beaucoup à être dans les bras d’un adulte exaspéré.</w:t>
      </w:r>
    </w:p>
    <w:p w14:paraId="67A9AB48" w14:textId="77777777" w:rsidR="00CB1868" w:rsidRPr="00087E3E" w:rsidRDefault="00CB1868" w:rsidP="00CB1868">
      <w:pPr>
        <w:contextualSpacing/>
        <w:rPr>
          <w:rFonts w:ascii="Marianne" w:eastAsia="Arial" w:hAnsi="Marianne" w:cs="Arial"/>
          <w:color w:val="000000" w:themeColor="text1"/>
          <w:sz w:val="20"/>
          <w:szCs w:val="20"/>
        </w:rPr>
      </w:pPr>
    </w:p>
    <w:p w14:paraId="731CC790" w14:textId="77777777" w:rsidR="00CB1868" w:rsidRPr="00087E3E" w:rsidRDefault="00CB1868" w:rsidP="00CB1868">
      <w:pPr>
        <w:contextualSpacing/>
        <w:rPr>
          <w:rFonts w:ascii="Marianne" w:eastAsia="Arial" w:hAnsi="Marianne" w:cs="Arial"/>
          <w:color w:val="000000" w:themeColor="text1"/>
          <w:sz w:val="20"/>
          <w:szCs w:val="20"/>
        </w:rPr>
      </w:pPr>
      <w:r w:rsidRPr="00087E3E">
        <w:rPr>
          <w:rFonts w:ascii="Marianne" w:eastAsia="Arial" w:hAnsi="Marianne" w:cs="Arial"/>
          <w:color w:val="000000" w:themeColor="text1"/>
          <w:sz w:val="20"/>
          <w:szCs w:val="20"/>
        </w:rPr>
        <w:t>Ensuite il faut demander de l’aide. Il faut en parler pour trouver des solutions et éviter l’irréparable. Si un adulte n’en peut plus, exprime son désarroi et dit être à bout, ce n’est jamais anodin. Les professionnels doivent pouvoir entendre et réagir. Dans certains cas, une hospitalisation de l’enfant pour le protéger peut s’avérer nécessaire.</w:t>
      </w:r>
    </w:p>
    <w:p w14:paraId="3220DA6C" w14:textId="77777777" w:rsidR="00CB1868" w:rsidRPr="00087E3E" w:rsidRDefault="00CB1868" w:rsidP="00CB1868">
      <w:pPr>
        <w:contextualSpacing/>
        <w:rPr>
          <w:rFonts w:ascii="Marianne" w:eastAsia="Arial" w:hAnsi="Marianne" w:cs="Arial"/>
          <w:color w:val="000000" w:themeColor="text1"/>
          <w:sz w:val="20"/>
          <w:szCs w:val="20"/>
        </w:rPr>
      </w:pPr>
    </w:p>
    <w:p w14:paraId="3168257F" w14:textId="77777777" w:rsidR="00CB1868" w:rsidRPr="00087E3E" w:rsidRDefault="00CB1868" w:rsidP="00CB1868">
      <w:pPr>
        <w:contextualSpacing/>
        <w:rPr>
          <w:rFonts w:ascii="Marianne" w:eastAsia="Arial" w:hAnsi="Marianne" w:cs="Arial"/>
          <w:color w:val="000000" w:themeColor="text1"/>
          <w:sz w:val="20"/>
          <w:szCs w:val="20"/>
        </w:rPr>
      </w:pPr>
      <w:r w:rsidRPr="00087E3E">
        <w:rPr>
          <w:rFonts w:ascii="Marianne" w:eastAsia="Arial" w:hAnsi="Marianne" w:cs="Arial"/>
          <w:color w:val="000000" w:themeColor="text1"/>
          <w:sz w:val="20"/>
          <w:szCs w:val="20"/>
        </w:rPr>
        <w:t>Lorsqu’on confie son bébé à un tiers, il faut lui demander ce qu’il ferait en cas d’exaspération, s’assurer qu’il soit averti et connaisse le syndrome du bébé secoué et enfin lui demander instamment, s’il est en difficulté, de ne pas hésiter à le dire pour qu’on puisse l’aider.</w:t>
      </w:r>
    </w:p>
    <w:p w14:paraId="03733ED3" w14:textId="77777777" w:rsidR="00CB1868" w:rsidRPr="00087E3E" w:rsidRDefault="00CB1868" w:rsidP="00CB1868">
      <w:pPr>
        <w:contextualSpacing/>
        <w:rPr>
          <w:rFonts w:ascii="Marianne" w:eastAsia="Arial" w:hAnsi="Marianne" w:cs="Arial"/>
          <w:color w:val="000000" w:themeColor="text1"/>
          <w:sz w:val="20"/>
          <w:szCs w:val="20"/>
        </w:rPr>
      </w:pPr>
    </w:p>
    <w:p w14:paraId="773DD547" w14:textId="77777777" w:rsidR="00CB1868" w:rsidRPr="00087E3E" w:rsidRDefault="00CB1868" w:rsidP="00CB1868">
      <w:pPr>
        <w:contextualSpacing/>
        <w:rPr>
          <w:rFonts w:ascii="Marianne" w:eastAsia="Arial" w:hAnsi="Marianne" w:cs="Arial"/>
          <w:color w:val="000000" w:themeColor="text1"/>
          <w:sz w:val="20"/>
          <w:szCs w:val="20"/>
        </w:rPr>
      </w:pPr>
    </w:p>
    <w:p w14:paraId="251EE3F1" w14:textId="1D36FF88" w:rsidR="00CB1868" w:rsidRPr="00087E3E" w:rsidRDefault="00CB1868" w:rsidP="00CB1868">
      <w:pPr>
        <w:rPr>
          <w:rFonts w:ascii="Marianne" w:hAnsi="Marianne" w:cs="Arial"/>
          <w:b/>
          <w:bCs/>
          <w:color w:val="000000" w:themeColor="text1"/>
        </w:rPr>
      </w:pPr>
      <w:r w:rsidRPr="00087E3E">
        <w:rPr>
          <w:rFonts w:ascii="Marianne" w:hAnsi="Marianne" w:cs="Arial"/>
          <w:b/>
          <w:bCs/>
          <w:color w:val="000000" w:themeColor="text1"/>
        </w:rPr>
        <w:br w:type="page"/>
      </w:r>
      <w:r w:rsidRPr="00087E3E">
        <w:rPr>
          <w:rFonts w:ascii="Marianne" w:hAnsi="Marianne" w:cs="Arial"/>
          <w:b/>
          <w:bCs/>
          <w:color w:val="000000" w:themeColor="text1"/>
        </w:rPr>
        <w:lastRenderedPageBreak/>
        <w:t xml:space="preserve">Le </w:t>
      </w:r>
      <w:r>
        <w:rPr>
          <w:rFonts w:ascii="Marianne" w:hAnsi="Marianne" w:cs="Arial"/>
          <w:b/>
          <w:bCs/>
          <w:color w:val="000000" w:themeColor="text1"/>
        </w:rPr>
        <w:t>t</w:t>
      </w:r>
      <w:r w:rsidRPr="00087E3E">
        <w:rPr>
          <w:rFonts w:ascii="Marianne" w:hAnsi="Marianne" w:cs="Arial"/>
          <w:b/>
          <w:bCs/>
          <w:color w:val="000000" w:themeColor="text1"/>
        </w:rPr>
        <w:t>émoignage d’Aude Lafitte, mam</w:t>
      </w:r>
      <w:r>
        <w:rPr>
          <w:rFonts w:ascii="Marianne" w:hAnsi="Marianne" w:cs="Arial"/>
          <w:b/>
          <w:bCs/>
          <w:color w:val="000000" w:themeColor="text1"/>
        </w:rPr>
        <w:t>a</w:t>
      </w:r>
      <w:r w:rsidRPr="00087E3E">
        <w:rPr>
          <w:rFonts w:ascii="Marianne" w:hAnsi="Marianne" w:cs="Arial"/>
          <w:b/>
          <w:bCs/>
          <w:color w:val="000000" w:themeColor="text1"/>
        </w:rPr>
        <w:t>n endeuillée et engagée</w:t>
      </w:r>
    </w:p>
    <w:p w14:paraId="2D1B548B" w14:textId="77777777" w:rsidR="00CB1868" w:rsidRPr="00087E3E" w:rsidRDefault="00CB1868" w:rsidP="00CB1868">
      <w:pPr>
        <w:contextualSpacing/>
        <w:rPr>
          <w:rFonts w:ascii="Marianne" w:hAnsi="Marianne" w:cs="Arial"/>
          <w:b/>
          <w:bCs/>
          <w:color w:val="000000" w:themeColor="text1"/>
        </w:rPr>
      </w:pPr>
    </w:p>
    <w:p w14:paraId="0C87109F" w14:textId="77777777" w:rsidR="00CB1868" w:rsidRPr="00087E3E" w:rsidRDefault="00CB1868" w:rsidP="00CB1868">
      <w:pPr>
        <w:contextualSpacing/>
        <w:rPr>
          <w:rFonts w:ascii="Marianne" w:hAnsi="Marianne" w:cs="Arial"/>
          <w:color w:val="000000" w:themeColor="text1"/>
          <w:sz w:val="20"/>
          <w:szCs w:val="20"/>
        </w:rPr>
      </w:pPr>
      <w:r w:rsidRPr="00087E3E">
        <w:rPr>
          <w:rFonts w:ascii="Marianne" w:hAnsi="Marianne" w:cs="Arial"/>
          <w:color w:val="000000" w:themeColor="text1"/>
          <w:sz w:val="20"/>
          <w:szCs w:val="20"/>
        </w:rPr>
        <w:t xml:space="preserve">Aude a perdu son fils Timothée le 5 mars 2019. Alors </w:t>
      </w:r>
      <w:r>
        <w:rPr>
          <w:rFonts w:ascii="Marianne" w:hAnsi="Marianne" w:cs="Arial"/>
          <w:color w:val="000000" w:themeColor="text1"/>
          <w:sz w:val="20"/>
          <w:szCs w:val="20"/>
        </w:rPr>
        <w:t xml:space="preserve">âgé </w:t>
      </w:r>
      <w:r w:rsidRPr="00087E3E">
        <w:rPr>
          <w:rFonts w:ascii="Marianne" w:hAnsi="Marianne" w:cs="Arial"/>
          <w:color w:val="000000" w:themeColor="text1"/>
          <w:sz w:val="20"/>
          <w:szCs w:val="20"/>
        </w:rPr>
        <w:t xml:space="preserve">de deux mois, il est décédé des suites du syndrome du </w:t>
      </w:r>
      <w:r>
        <w:rPr>
          <w:rFonts w:ascii="Marianne" w:hAnsi="Marianne" w:cs="Arial"/>
          <w:color w:val="000000" w:themeColor="text1"/>
          <w:sz w:val="20"/>
          <w:szCs w:val="20"/>
        </w:rPr>
        <w:t>bébé</w:t>
      </w:r>
      <w:r w:rsidRPr="00087E3E">
        <w:rPr>
          <w:rFonts w:ascii="Marianne" w:hAnsi="Marianne" w:cs="Arial"/>
          <w:color w:val="000000" w:themeColor="text1"/>
          <w:sz w:val="20"/>
          <w:szCs w:val="20"/>
        </w:rPr>
        <w:t xml:space="preserve"> secoué. Aujourd’hui, elle se bat pour que ce qui est </w:t>
      </w:r>
      <w:r>
        <w:rPr>
          <w:rFonts w:ascii="Marianne" w:hAnsi="Marianne" w:cs="Arial"/>
          <w:color w:val="000000" w:themeColor="text1"/>
          <w:sz w:val="20"/>
          <w:szCs w:val="20"/>
        </w:rPr>
        <w:t>arrivé</w:t>
      </w:r>
      <w:r w:rsidRPr="00087E3E">
        <w:rPr>
          <w:rFonts w:ascii="Marianne" w:hAnsi="Marianne" w:cs="Arial"/>
          <w:color w:val="000000" w:themeColor="text1"/>
          <w:sz w:val="20"/>
          <w:szCs w:val="20"/>
        </w:rPr>
        <w:t xml:space="preserve"> à son </w:t>
      </w:r>
      <w:r>
        <w:rPr>
          <w:rFonts w:ascii="Marianne" w:hAnsi="Marianne" w:cs="Arial"/>
          <w:color w:val="000000" w:themeColor="text1"/>
          <w:sz w:val="20"/>
          <w:szCs w:val="20"/>
        </w:rPr>
        <w:t>bébé</w:t>
      </w:r>
      <w:r w:rsidRPr="00087E3E">
        <w:rPr>
          <w:rFonts w:ascii="Marianne" w:hAnsi="Marianne" w:cs="Arial"/>
          <w:color w:val="000000" w:themeColor="text1"/>
          <w:sz w:val="20"/>
          <w:szCs w:val="20"/>
        </w:rPr>
        <w:t xml:space="preserve"> n’arrive plus </w:t>
      </w:r>
      <w:proofErr w:type="spellStart"/>
      <w:r w:rsidRPr="00087E3E">
        <w:rPr>
          <w:rFonts w:ascii="Marianne" w:hAnsi="Marianne" w:cs="Arial"/>
          <w:color w:val="000000" w:themeColor="text1"/>
          <w:sz w:val="20"/>
          <w:szCs w:val="20"/>
        </w:rPr>
        <w:t>a</w:t>
      </w:r>
      <w:proofErr w:type="spellEnd"/>
      <w:r w:rsidRPr="00087E3E">
        <w:rPr>
          <w:rFonts w:ascii="Marianne" w:hAnsi="Marianne" w:cs="Arial"/>
          <w:color w:val="000000" w:themeColor="text1"/>
          <w:sz w:val="20"/>
          <w:szCs w:val="20"/>
        </w:rPr>
        <w:t xml:space="preserve">̀ d’autres. </w:t>
      </w:r>
    </w:p>
    <w:p w14:paraId="3495591D" w14:textId="77777777" w:rsidR="00CB1868" w:rsidRPr="00087E3E" w:rsidRDefault="00CB1868" w:rsidP="00CB1868">
      <w:pPr>
        <w:contextualSpacing/>
        <w:rPr>
          <w:rFonts w:ascii="Marianne" w:hAnsi="Marianne" w:cs="Arial"/>
          <w:color w:val="000000" w:themeColor="text1"/>
        </w:rPr>
      </w:pPr>
    </w:p>
    <w:p w14:paraId="60886D99" w14:textId="6F6EBE01" w:rsidR="00CB1868" w:rsidRDefault="00CB1868" w:rsidP="00CB1868">
      <w:pPr>
        <w:contextualSpacing/>
        <w:rPr>
          <w:rFonts w:ascii="Marianne" w:hAnsi="Marianne" w:cs="Arial"/>
          <w:b/>
          <w:bCs/>
          <w:color w:val="000000" w:themeColor="text1"/>
          <w:sz w:val="20"/>
          <w:szCs w:val="20"/>
        </w:rPr>
      </w:pPr>
      <w:r w:rsidRPr="00087E3E">
        <w:rPr>
          <w:rFonts w:ascii="Marianne" w:hAnsi="Marianne" w:cs="Arial"/>
          <w:b/>
          <w:bCs/>
          <w:color w:val="000000" w:themeColor="text1"/>
          <w:sz w:val="20"/>
          <w:szCs w:val="20"/>
        </w:rPr>
        <w:t xml:space="preserve">Un matin de mars </w:t>
      </w:r>
    </w:p>
    <w:p w14:paraId="067C2574" w14:textId="77777777" w:rsidR="00CB1868" w:rsidRPr="00087E3E" w:rsidRDefault="00CB1868" w:rsidP="00CB1868">
      <w:pPr>
        <w:contextualSpacing/>
        <w:rPr>
          <w:rFonts w:ascii="Marianne" w:hAnsi="Marianne" w:cs="Arial"/>
          <w:color w:val="000000" w:themeColor="text1"/>
          <w:sz w:val="20"/>
          <w:szCs w:val="20"/>
        </w:rPr>
      </w:pPr>
    </w:p>
    <w:p w14:paraId="6CE16C08" w14:textId="77777777" w:rsidR="00CB1868" w:rsidRPr="00087E3E" w:rsidRDefault="00CB1868" w:rsidP="00CB1868">
      <w:pPr>
        <w:contextualSpacing/>
        <w:rPr>
          <w:rFonts w:ascii="Marianne" w:hAnsi="Marianne" w:cs="Arial"/>
          <w:color w:val="000000" w:themeColor="text1"/>
          <w:sz w:val="20"/>
          <w:szCs w:val="20"/>
        </w:rPr>
      </w:pPr>
      <w:r w:rsidRPr="00087E3E">
        <w:rPr>
          <w:rFonts w:ascii="Marianne" w:hAnsi="Marianne" w:cs="Arial"/>
          <w:color w:val="000000" w:themeColor="text1"/>
          <w:sz w:val="20"/>
          <w:szCs w:val="20"/>
        </w:rPr>
        <w:t xml:space="preserve">Timothée est né entouré d’amour, dans une sérénité́ totale et un bonheur absolu. Un matin, alors qu’il vient tout juste de fêter ses 2 mois, je le laisse avec son père pour me rendre </w:t>
      </w:r>
      <w:proofErr w:type="spellStart"/>
      <w:r w:rsidRPr="00087E3E">
        <w:rPr>
          <w:rFonts w:ascii="Marianne" w:hAnsi="Marianne" w:cs="Arial"/>
          <w:color w:val="000000" w:themeColor="text1"/>
          <w:sz w:val="20"/>
          <w:szCs w:val="20"/>
        </w:rPr>
        <w:t>a</w:t>
      </w:r>
      <w:proofErr w:type="spellEnd"/>
      <w:r w:rsidRPr="00087E3E">
        <w:rPr>
          <w:rFonts w:ascii="Marianne" w:hAnsi="Marianne" w:cs="Arial"/>
          <w:color w:val="000000" w:themeColor="text1"/>
          <w:sz w:val="20"/>
          <w:szCs w:val="20"/>
        </w:rPr>
        <w:t xml:space="preserve">̀ un rendez-vous. En sortant et alors que nous devions l’emmener chez le pédiatre pour une visite de routine, j’envoie un sms pour savoir si tout va bien. C’est </w:t>
      </w:r>
      <w:proofErr w:type="spellStart"/>
      <w:r w:rsidRPr="00087E3E">
        <w:rPr>
          <w:rFonts w:ascii="Marianne" w:hAnsi="Marianne" w:cs="Arial"/>
          <w:color w:val="000000" w:themeColor="text1"/>
          <w:sz w:val="20"/>
          <w:szCs w:val="20"/>
        </w:rPr>
        <w:t>a</w:t>
      </w:r>
      <w:proofErr w:type="spellEnd"/>
      <w:r w:rsidRPr="00087E3E">
        <w:rPr>
          <w:rFonts w:ascii="Marianne" w:hAnsi="Marianne" w:cs="Arial"/>
          <w:color w:val="000000" w:themeColor="text1"/>
          <w:sz w:val="20"/>
          <w:szCs w:val="20"/>
        </w:rPr>
        <w:t xml:space="preserve">̀ ce moment précis que tout bascule : son père me répond qu’il a fait un malaise. À mon arrivée </w:t>
      </w:r>
      <w:proofErr w:type="spellStart"/>
      <w:r w:rsidRPr="00087E3E">
        <w:rPr>
          <w:rFonts w:ascii="Marianne" w:hAnsi="Marianne" w:cs="Arial"/>
          <w:color w:val="000000" w:themeColor="text1"/>
          <w:sz w:val="20"/>
          <w:szCs w:val="20"/>
        </w:rPr>
        <w:t>a</w:t>
      </w:r>
      <w:proofErr w:type="spellEnd"/>
      <w:r w:rsidRPr="00087E3E">
        <w:rPr>
          <w:rFonts w:ascii="Marianne" w:hAnsi="Marianne" w:cs="Arial"/>
          <w:color w:val="000000" w:themeColor="text1"/>
          <w:sz w:val="20"/>
          <w:szCs w:val="20"/>
        </w:rPr>
        <w:t xml:space="preserve">̀ l’hôpital, je découvre mon fils en grande souffrance. Je cherche à établir un contact avec lui, en vain. Alors que les équipes médicales refusent de se prononcer, je comprends très vite que rien ne va. Après un scanner, le médecin nous indique que Timothée souffre d’hématomes sous-duraux dus au syndrome du </w:t>
      </w:r>
      <w:r>
        <w:rPr>
          <w:rFonts w:ascii="Marianne" w:hAnsi="Marianne" w:cs="Arial"/>
          <w:color w:val="000000" w:themeColor="text1"/>
          <w:sz w:val="20"/>
          <w:szCs w:val="20"/>
        </w:rPr>
        <w:t>bébé</w:t>
      </w:r>
      <w:r w:rsidRPr="00087E3E">
        <w:rPr>
          <w:rFonts w:ascii="Marianne" w:hAnsi="Marianne" w:cs="Arial"/>
          <w:color w:val="000000" w:themeColor="text1"/>
          <w:sz w:val="20"/>
          <w:szCs w:val="20"/>
        </w:rPr>
        <w:t xml:space="preserve"> secoué. </w:t>
      </w:r>
    </w:p>
    <w:p w14:paraId="1EFA6CDD" w14:textId="77777777" w:rsidR="00CB1868" w:rsidRPr="00087E3E" w:rsidRDefault="00CB1868" w:rsidP="00CB1868">
      <w:pPr>
        <w:contextualSpacing/>
        <w:rPr>
          <w:rFonts w:ascii="Marianne" w:hAnsi="Marianne" w:cs="Arial"/>
          <w:color w:val="000000" w:themeColor="text1"/>
          <w:sz w:val="20"/>
          <w:szCs w:val="20"/>
        </w:rPr>
      </w:pPr>
    </w:p>
    <w:p w14:paraId="082F1ACD" w14:textId="61F5B8C8" w:rsidR="00CB1868" w:rsidRDefault="00CB1868" w:rsidP="00CB1868">
      <w:pPr>
        <w:contextualSpacing/>
        <w:rPr>
          <w:rFonts w:ascii="Marianne" w:hAnsi="Marianne" w:cs="Arial"/>
          <w:b/>
          <w:bCs/>
          <w:color w:val="000000" w:themeColor="text1"/>
          <w:sz w:val="20"/>
          <w:szCs w:val="20"/>
        </w:rPr>
      </w:pPr>
      <w:r w:rsidRPr="00087E3E">
        <w:rPr>
          <w:rFonts w:ascii="Marianne" w:hAnsi="Marianne" w:cs="Arial"/>
          <w:b/>
          <w:bCs/>
          <w:color w:val="000000" w:themeColor="text1"/>
          <w:sz w:val="20"/>
          <w:szCs w:val="20"/>
        </w:rPr>
        <w:t xml:space="preserve">Des secouements fatals </w:t>
      </w:r>
    </w:p>
    <w:p w14:paraId="2ABEA939" w14:textId="77777777" w:rsidR="00CB1868" w:rsidRPr="00087E3E" w:rsidRDefault="00CB1868" w:rsidP="00CB1868">
      <w:pPr>
        <w:contextualSpacing/>
        <w:rPr>
          <w:rFonts w:ascii="Marianne" w:hAnsi="Marianne" w:cs="Arial"/>
          <w:color w:val="000000" w:themeColor="text1"/>
          <w:sz w:val="20"/>
          <w:szCs w:val="20"/>
        </w:rPr>
      </w:pPr>
    </w:p>
    <w:p w14:paraId="1223ED03" w14:textId="77777777" w:rsidR="00CB1868" w:rsidRPr="00087E3E" w:rsidRDefault="00CB1868" w:rsidP="00CB1868">
      <w:pPr>
        <w:contextualSpacing/>
        <w:rPr>
          <w:rFonts w:ascii="Marianne" w:hAnsi="Marianne" w:cs="Arial"/>
          <w:color w:val="000000" w:themeColor="text1"/>
          <w:sz w:val="20"/>
          <w:szCs w:val="20"/>
        </w:rPr>
      </w:pPr>
      <w:r w:rsidRPr="00087E3E">
        <w:rPr>
          <w:rFonts w:ascii="Marianne" w:hAnsi="Marianne" w:cs="Arial"/>
          <w:color w:val="000000" w:themeColor="text1"/>
          <w:sz w:val="20"/>
          <w:szCs w:val="20"/>
        </w:rPr>
        <w:t xml:space="preserve">Timothée est ensuite transféré pour une opération visant </w:t>
      </w:r>
      <w:proofErr w:type="spellStart"/>
      <w:r w:rsidRPr="00087E3E">
        <w:rPr>
          <w:rFonts w:ascii="Marianne" w:hAnsi="Marianne" w:cs="Arial"/>
          <w:color w:val="000000" w:themeColor="text1"/>
          <w:sz w:val="20"/>
          <w:szCs w:val="20"/>
        </w:rPr>
        <w:t>a</w:t>
      </w:r>
      <w:proofErr w:type="spellEnd"/>
      <w:r w:rsidRPr="00087E3E">
        <w:rPr>
          <w:rFonts w:ascii="Marianne" w:hAnsi="Marianne" w:cs="Arial"/>
          <w:color w:val="000000" w:themeColor="text1"/>
          <w:sz w:val="20"/>
          <w:szCs w:val="20"/>
        </w:rPr>
        <w:t xml:space="preserve">̀ faire retomber sa pression crânienne. Après des heures d’attente, nous sommes autorisés </w:t>
      </w:r>
      <w:proofErr w:type="spellStart"/>
      <w:r w:rsidRPr="00087E3E">
        <w:rPr>
          <w:rFonts w:ascii="Marianne" w:hAnsi="Marianne" w:cs="Arial"/>
          <w:color w:val="000000" w:themeColor="text1"/>
          <w:sz w:val="20"/>
          <w:szCs w:val="20"/>
        </w:rPr>
        <w:t>a</w:t>
      </w:r>
      <w:proofErr w:type="spellEnd"/>
      <w:r w:rsidRPr="00087E3E">
        <w:rPr>
          <w:rFonts w:ascii="Marianne" w:hAnsi="Marianne" w:cs="Arial"/>
          <w:color w:val="000000" w:themeColor="text1"/>
          <w:sz w:val="20"/>
          <w:szCs w:val="20"/>
        </w:rPr>
        <w:t xml:space="preserve">̀ le voir. La tête de mon petit </w:t>
      </w:r>
      <w:r>
        <w:rPr>
          <w:rFonts w:ascii="Marianne" w:hAnsi="Marianne" w:cs="Arial"/>
          <w:color w:val="000000" w:themeColor="text1"/>
          <w:sz w:val="20"/>
          <w:szCs w:val="20"/>
        </w:rPr>
        <w:t>bébé</w:t>
      </w:r>
      <w:r w:rsidRPr="00087E3E">
        <w:rPr>
          <w:rFonts w:ascii="Marianne" w:hAnsi="Marianne" w:cs="Arial"/>
          <w:color w:val="000000" w:themeColor="text1"/>
          <w:sz w:val="20"/>
          <w:szCs w:val="20"/>
        </w:rPr>
        <w:t xml:space="preserve"> est complètement bandée, il a des tuyaux partout, il respire grâce </w:t>
      </w:r>
      <w:proofErr w:type="spellStart"/>
      <w:r w:rsidRPr="00087E3E">
        <w:rPr>
          <w:rFonts w:ascii="Marianne" w:hAnsi="Marianne" w:cs="Arial"/>
          <w:color w:val="000000" w:themeColor="text1"/>
          <w:sz w:val="20"/>
          <w:szCs w:val="20"/>
        </w:rPr>
        <w:t>a</w:t>
      </w:r>
      <w:proofErr w:type="spellEnd"/>
      <w:r w:rsidRPr="00087E3E">
        <w:rPr>
          <w:rFonts w:ascii="Marianne" w:hAnsi="Marianne" w:cs="Arial"/>
          <w:color w:val="000000" w:themeColor="text1"/>
          <w:sz w:val="20"/>
          <w:szCs w:val="20"/>
        </w:rPr>
        <w:t xml:space="preserve">̀ des machines et il est plongé dans un coma artificiel profond pour mettre son cerveau au repos, réduire au maximum ses souffrances et ralentir la propagation des lésions. 5 jours d’hôpital s’en suivent, 5 jours pendant lesquels les médecins nous répètent qu’il s’agit du syndrome du </w:t>
      </w:r>
      <w:r>
        <w:rPr>
          <w:rFonts w:ascii="Marianne" w:hAnsi="Marianne" w:cs="Arial"/>
          <w:color w:val="000000" w:themeColor="text1"/>
          <w:sz w:val="20"/>
          <w:szCs w:val="20"/>
        </w:rPr>
        <w:t>bébé</w:t>
      </w:r>
      <w:r w:rsidRPr="00087E3E">
        <w:rPr>
          <w:rFonts w:ascii="Marianne" w:hAnsi="Marianne" w:cs="Arial"/>
          <w:color w:val="000000" w:themeColor="text1"/>
          <w:sz w:val="20"/>
          <w:szCs w:val="20"/>
        </w:rPr>
        <w:t xml:space="preserve"> secoué. Moi, je reste persuadée qu’il y a erreur, qu’il doit s’agir d’une maladie rare et surtout qu’il est encore possible de sauver Timothée. Les médecins et le personnel soignant essayent de m’amener </w:t>
      </w:r>
      <w:proofErr w:type="spellStart"/>
      <w:r w:rsidRPr="00087E3E">
        <w:rPr>
          <w:rFonts w:ascii="Marianne" w:hAnsi="Marianne" w:cs="Arial"/>
          <w:color w:val="000000" w:themeColor="text1"/>
          <w:sz w:val="20"/>
          <w:szCs w:val="20"/>
        </w:rPr>
        <w:t>a</w:t>
      </w:r>
      <w:proofErr w:type="spellEnd"/>
      <w:r w:rsidRPr="00087E3E">
        <w:rPr>
          <w:rFonts w:ascii="Marianne" w:hAnsi="Marianne" w:cs="Arial"/>
          <w:color w:val="000000" w:themeColor="text1"/>
          <w:sz w:val="20"/>
          <w:szCs w:val="20"/>
        </w:rPr>
        <w:t xml:space="preserve">̀ accepter qu’il </w:t>
      </w:r>
      <w:proofErr w:type="gramStart"/>
      <w:r w:rsidRPr="00087E3E">
        <w:rPr>
          <w:rFonts w:ascii="Marianne" w:hAnsi="Marianne" w:cs="Arial"/>
          <w:color w:val="000000" w:themeColor="text1"/>
          <w:sz w:val="20"/>
          <w:szCs w:val="20"/>
        </w:rPr>
        <w:t>va</w:t>
      </w:r>
      <w:proofErr w:type="gramEnd"/>
      <w:r w:rsidRPr="00087E3E">
        <w:rPr>
          <w:rFonts w:ascii="Marianne" w:hAnsi="Marianne" w:cs="Arial"/>
          <w:color w:val="000000" w:themeColor="text1"/>
          <w:sz w:val="20"/>
          <w:szCs w:val="20"/>
        </w:rPr>
        <w:t xml:space="preserve"> partir, qu’il n’y a pas d’autre issue possible. Timothée décède le 5 mars 2019, dans mes bras. </w:t>
      </w:r>
    </w:p>
    <w:p w14:paraId="07484AF5" w14:textId="77777777" w:rsidR="00CB1868" w:rsidRPr="00087E3E" w:rsidRDefault="00CB1868" w:rsidP="00CB1868">
      <w:pPr>
        <w:contextualSpacing/>
        <w:rPr>
          <w:rFonts w:ascii="Marianne" w:hAnsi="Marianne" w:cs="Arial"/>
          <w:color w:val="000000" w:themeColor="text1"/>
          <w:sz w:val="20"/>
          <w:szCs w:val="20"/>
        </w:rPr>
      </w:pPr>
    </w:p>
    <w:p w14:paraId="7B705BB0" w14:textId="63B574A2" w:rsidR="00CB1868" w:rsidRDefault="00CB1868" w:rsidP="00CB1868">
      <w:pPr>
        <w:contextualSpacing/>
        <w:rPr>
          <w:rFonts w:ascii="Marianne" w:hAnsi="Marianne" w:cs="Arial"/>
          <w:b/>
          <w:bCs/>
          <w:color w:val="000000" w:themeColor="text1"/>
          <w:sz w:val="20"/>
          <w:szCs w:val="20"/>
        </w:rPr>
      </w:pPr>
      <w:r w:rsidRPr="00087E3E">
        <w:rPr>
          <w:rFonts w:ascii="Marianne" w:hAnsi="Marianne" w:cs="Arial"/>
          <w:b/>
          <w:bCs/>
          <w:color w:val="000000" w:themeColor="text1"/>
          <w:sz w:val="20"/>
          <w:szCs w:val="20"/>
        </w:rPr>
        <w:t xml:space="preserve">Comprendre pour se reconstruire </w:t>
      </w:r>
    </w:p>
    <w:p w14:paraId="43484C1C" w14:textId="77777777" w:rsidR="00CB1868" w:rsidRPr="00087E3E" w:rsidRDefault="00CB1868" w:rsidP="00CB1868">
      <w:pPr>
        <w:contextualSpacing/>
        <w:rPr>
          <w:rFonts w:ascii="Marianne" w:hAnsi="Marianne" w:cs="Arial"/>
          <w:color w:val="000000" w:themeColor="text1"/>
          <w:sz w:val="20"/>
          <w:szCs w:val="20"/>
        </w:rPr>
      </w:pPr>
    </w:p>
    <w:p w14:paraId="207A621B" w14:textId="77777777" w:rsidR="00CB1868" w:rsidRPr="00087E3E" w:rsidRDefault="00CB1868" w:rsidP="00CB1868">
      <w:pPr>
        <w:contextualSpacing/>
        <w:rPr>
          <w:rFonts w:ascii="Marianne" w:hAnsi="Marianne" w:cs="Arial"/>
          <w:color w:val="000000" w:themeColor="text1"/>
          <w:sz w:val="20"/>
          <w:szCs w:val="20"/>
        </w:rPr>
      </w:pPr>
      <w:r w:rsidRPr="00087E3E">
        <w:rPr>
          <w:rFonts w:ascii="Marianne" w:hAnsi="Marianne" w:cs="Arial"/>
          <w:color w:val="000000" w:themeColor="text1"/>
          <w:sz w:val="20"/>
          <w:szCs w:val="20"/>
        </w:rPr>
        <w:t xml:space="preserve">J’ai tout de suite ressenti le besoin de comprendre, de me raccrocher à des choses concrètes, y compris d’un point de vue médical. Je me suis beaucoup renseignée et me suis </w:t>
      </w:r>
      <w:proofErr w:type="gramStart"/>
      <w:r w:rsidRPr="00087E3E">
        <w:rPr>
          <w:rFonts w:ascii="Marianne" w:hAnsi="Marianne" w:cs="Arial"/>
          <w:color w:val="000000" w:themeColor="text1"/>
          <w:sz w:val="20"/>
          <w:szCs w:val="20"/>
        </w:rPr>
        <w:t>rendue</w:t>
      </w:r>
      <w:proofErr w:type="gramEnd"/>
      <w:r w:rsidRPr="00087E3E">
        <w:rPr>
          <w:rFonts w:ascii="Marianne" w:hAnsi="Marianne" w:cs="Arial"/>
          <w:color w:val="000000" w:themeColor="text1"/>
          <w:sz w:val="20"/>
          <w:szCs w:val="20"/>
        </w:rPr>
        <w:t xml:space="preserve"> compte que le syndrome du </w:t>
      </w:r>
      <w:r>
        <w:rPr>
          <w:rFonts w:ascii="Marianne" w:hAnsi="Marianne" w:cs="Arial"/>
          <w:color w:val="000000" w:themeColor="text1"/>
          <w:sz w:val="20"/>
          <w:szCs w:val="20"/>
        </w:rPr>
        <w:t>bébé</w:t>
      </w:r>
      <w:r w:rsidRPr="00087E3E">
        <w:rPr>
          <w:rFonts w:ascii="Marianne" w:hAnsi="Marianne" w:cs="Arial"/>
          <w:color w:val="000000" w:themeColor="text1"/>
          <w:sz w:val="20"/>
          <w:szCs w:val="20"/>
        </w:rPr>
        <w:t xml:space="preserve"> secoué touchait tous les milieux, sans exception aucune, comme peuvent l’être d’autres maltraitances infantiles. À force de lire et d’entendre des témoignages, j’ai aussi compris que persistait un réel tabou concernant les pères. Des situations compliquées à vivre pour les mères, dans une honte et une culpabilité</w:t>
      </w:r>
      <w:r>
        <w:rPr>
          <w:rFonts w:ascii="Marianne" w:hAnsi="Marianne" w:cs="Arial"/>
          <w:color w:val="000000" w:themeColor="text1"/>
          <w:sz w:val="20"/>
          <w:szCs w:val="20"/>
        </w:rPr>
        <w:t xml:space="preserve"> </w:t>
      </w:r>
      <w:r w:rsidRPr="00087E3E">
        <w:rPr>
          <w:rFonts w:ascii="Marianne" w:hAnsi="Marianne" w:cs="Arial"/>
          <w:color w:val="000000" w:themeColor="text1"/>
          <w:sz w:val="20"/>
          <w:szCs w:val="20"/>
        </w:rPr>
        <w:t xml:space="preserve">telles, qu’elles sont parfois dans le déni face au comportement de leur conjoint. En parallèle, j’ai aussi entendu beaucoup d’aberrations sur le syndrome du bébé secoué. Certaines personnes n’arrivaient pas </w:t>
      </w:r>
      <w:proofErr w:type="spellStart"/>
      <w:r w:rsidRPr="00087E3E">
        <w:rPr>
          <w:rFonts w:ascii="Marianne" w:hAnsi="Marianne" w:cs="Arial"/>
          <w:color w:val="000000" w:themeColor="text1"/>
          <w:sz w:val="20"/>
          <w:szCs w:val="20"/>
        </w:rPr>
        <w:t>a</w:t>
      </w:r>
      <w:proofErr w:type="spellEnd"/>
      <w:r w:rsidRPr="00087E3E">
        <w:rPr>
          <w:rFonts w:ascii="Marianne" w:hAnsi="Marianne" w:cs="Arial"/>
          <w:color w:val="000000" w:themeColor="text1"/>
          <w:sz w:val="20"/>
          <w:szCs w:val="20"/>
        </w:rPr>
        <w:t>̀ assimiler que l’on puisse faire du mal de la sorte à son enfant. J’ai entendu parler d’accident, de « petit secouement », de « manque de chance ». Certains pensent encore que secouer un bébé n’est pas si grave, qu’ils peuvent s’en remettre, d’o</w:t>
      </w:r>
      <w:r>
        <w:rPr>
          <w:rFonts w:ascii="Marianne" w:hAnsi="Marianne" w:cs="Arial"/>
          <w:color w:val="000000" w:themeColor="text1"/>
          <w:sz w:val="20"/>
          <w:szCs w:val="20"/>
        </w:rPr>
        <w:t>ù</w:t>
      </w:r>
      <w:r w:rsidRPr="00087E3E">
        <w:rPr>
          <w:rFonts w:ascii="Marianne" w:hAnsi="Marianne" w:cs="Arial"/>
          <w:color w:val="000000" w:themeColor="text1"/>
          <w:sz w:val="20"/>
          <w:szCs w:val="20"/>
        </w:rPr>
        <w:t xml:space="preserve"> les nombreuses récidives... Mais comme toutes les violences, elles peuvent aboutir au décès, et dans tous les cas les bébés n’en sortiront pas indemnes. </w:t>
      </w:r>
    </w:p>
    <w:p w14:paraId="12126055" w14:textId="77777777" w:rsidR="00CB1868" w:rsidRPr="00087E3E" w:rsidRDefault="00CB1868" w:rsidP="00CB1868">
      <w:pPr>
        <w:contextualSpacing/>
        <w:rPr>
          <w:rFonts w:ascii="Marianne" w:hAnsi="Marianne" w:cs="Arial"/>
          <w:color w:val="000000" w:themeColor="text1"/>
          <w:sz w:val="20"/>
          <w:szCs w:val="20"/>
        </w:rPr>
      </w:pPr>
    </w:p>
    <w:p w14:paraId="66064B08" w14:textId="77777777" w:rsidR="00CB1868" w:rsidRPr="00087E3E" w:rsidRDefault="00CB1868" w:rsidP="00CB1868">
      <w:pPr>
        <w:contextualSpacing/>
        <w:rPr>
          <w:rFonts w:ascii="Marianne" w:eastAsia="Arial" w:hAnsi="Marianne" w:cs="Arial"/>
          <w:color w:val="000000" w:themeColor="text1"/>
          <w:sz w:val="20"/>
          <w:szCs w:val="20"/>
        </w:rPr>
      </w:pPr>
    </w:p>
    <w:p w14:paraId="1A796DEA" w14:textId="77777777" w:rsidR="00CB1868" w:rsidRPr="00087E3E" w:rsidRDefault="00CB1868" w:rsidP="00CB1868">
      <w:pPr>
        <w:rPr>
          <w:rFonts w:ascii="Marianne" w:hAnsi="Marianne" w:cs="Arial"/>
          <w:b/>
          <w:bCs/>
          <w:color w:val="000000" w:themeColor="text1"/>
        </w:rPr>
      </w:pPr>
      <w:r w:rsidRPr="00087E3E">
        <w:rPr>
          <w:rFonts w:ascii="Marianne" w:hAnsi="Marianne" w:cs="Arial"/>
          <w:b/>
          <w:bCs/>
          <w:color w:val="000000" w:themeColor="text1"/>
        </w:rPr>
        <w:br w:type="page"/>
      </w:r>
    </w:p>
    <w:p w14:paraId="3F7A7516" w14:textId="77777777" w:rsidR="00CB1868" w:rsidRPr="00087E3E" w:rsidRDefault="00CB1868" w:rsidP="00CB1868">
      <w:pPr>
        <w:contextualSpacing/>
        <w:rPr>
          <w:rFonts w:ascii="Marianne" w:eastAsia="Arial" w:hAnsi="Marianne" w:cs="Arial"/>
          <w:b/>
          <w:color w:val="000000" w:themeColor="text1"/>
          <w:sz w:val="20"/>
          <w:szCs w:val="20"/>
          <w:u w:val="single"/>
        </w:rPr>
      </w:pPr>
      <w:r w:rsidRPr="00087E3E">
        <w:rPr>
          <w:rFonts w:ascii="Marianne" w:hAnsi="Marianne" w:cs="Arial"/>
          <w:b/>
          <w:bCs/>
          <w:color w:val="000000" w:themeColor="text1"/>
        </w:rPr>
        <w:lastRenderedPageBreak/>
        <w:t>La campagne nationale de sensibilisation</w:t>
      </w:r>
    </w:p>
    <w:p w14:paraId="57EAA6FB" w14:textId="77777777" w:rsidR="00CB1868" w:rsidRPr="00087E3E" w:rsidRDefault="00CB1868" w:rsidP="00CB1868">
      <w:pPr>
        <w:contextualSpacing/>
        <w:rPr>
          <w:rFonts w:ascii="Marianne" w:eastAsia="Arial" w:hAnsi="Marianne" w:cs="Arial"/>
          <w:color w:val="000000" w:themeColor="text1"/>
          <w:sz w:val="20"/>
          <w:szCs w:val="20"/>
        </w:rPr>
      </w:pPr>
    </w:p>
    <w:p w14:paraId="6014CACA" w14:textId="77777777" w:rsidR="00CB1868" w:rsidRPr="00087E3E" w:rsidRDefault="00CB1868" w:rsidP="00CB1868">
      <w:pPr>
        <w:contextualSpacing/>
        <w:rPr>
          <w:rFonts w:ascii="Marianne" w:eastAsia="Arial" w:hAnsi="Marianne" w:cs="Arial"/>
          <w:color w:val="000000" w:themeColor="text1"/>
          <w:sz w:val="20"/>
          <w:szCs w:val="20"/>
        </w:rPr>
      </w:pPr>
      <w:r w:rsidRPr="00087E3E">
        <w:rPr>
          <w:rFonts w:ascii="Marianne" w:eastAsia="Arial" w:hAnsi="Marianne" w:cs="Arial"/>
          <w:color w:val="000000" w:themeColor="text1"/>
          <w:sz w:val="20"/>
          <w:szCs w:val="20"/>
        </w:rPr>
        <w:t xml:space="preserve">Pour </w:t>
      </w:r>
      <w:r w:rsidRPr="00087E3E">
        <w:rPr>
          <w:rFonts w:ascii="Marianne" w:eastAsia="Arial" w:hAnsi="Marianne" w:cs="Arial"/>
          <w:b/>
          <w:bCs/>
          <w:color w:val="000000" w:themeColor="text1"/>
          <w:sz w:val="20"/>
          <w:szCs w:val="20"/>
        </w:rPr>
        <w:t xml:space="preserve">alerter sur la </w:t>
      </w:r>
      <w:r>
        <w:rPr>
          <w:rFonts w:ascii="Marianne" w:eastAsia="Arial" w:hAnsi="Marianne" w:cs="Arial"/>
          <w:b/>
          <w:bCs/>
          <w:color w:val="000000" w:themeColor="text1"/>
          <w:sz w:val="20"/>
          <w:szCs w:val="20"/>
        </w:rPr>
        <w:t>réalité</w:t>
      </w:r>
      <w:r w:rsidRPr="00087E3E">
        <w:rPr>
          <w:rFonts w:ascii="Marianne" w:eastAsia="Arial" w:hAnsi="Marianne" w:cs="Arial"/>
          <w:b/>
          <w:bCs/>
          <w:color w:val="000000" w:themeColor="text1"/>
          <w:sz w:val="20"/>
          <w:szCs w:val="20"/>
        </w:rPr>
        <w:t xml:space="preserve"> de cette maltraitance </w:t>
      </w:r>
      <w:r w:rsidRPr="00087E3E">
        <w:rPr>
          <w:rFonts w:ascii="Marianne" w:eastAsia="Arial" w:hAnsi="Marianne" w:cs="Arial"/>
          <w:color w:val="000000" w:themeColor="text1"/>
          <w:sz w:val="20"/>
          <w:szCs w:val="20"/>
        </w:rPr>
        <w:t xml:space="preserve">et ses conséquences, et présenter des solutions préventives au syndrome du </w:t>
      </w:r>
      <w:r>
        <w:rPr>
          <w:rFonts w:ascii="Marianne" w:eastAsia="Arial" w:hAnsi="Marianne" w:cs="Arial"/>
          <w:color w:val="000000" w:themeColor="text1"/>
          <w:sz w:val="20"/>
          <w:szCs w:val="20"/>
        </w:rPr>
        <w:t>bébé</w:t>
      </w:r>
      <w:r w:rsidRPr="00087E3E">
        <w:rPr>
          <w:rFonts w:ascii="Marianne" w:eastAsia="Arial" w:hAnsi="Marianne" w:cs="Arial"/>
          <w:color w:val="000000" w:themeColor="text1"/>
          <w:sz w:val="20"/>
          <w:szCs w:val="20"/>
        </w:rPr>
        <w:t xml:space="preserve"> secoué, le secrétariat d’État en charge de l’enfance et des familles auprès du ministre des Solidarités et de la Santé a travaill</w:t>
      </w:r>
      <w:r>
        <w:rPr>
          <w:rFonts w:ascii="Marianne" w:eastAsia="Arial" w:hAnsi="Marianne" w:cs="Arial"/>
          <w:color w:val="000000" w:themeColor="text1"/>
          <w:sz w:val="20"/>
          <w:szCs w:val="20"/>
        </w:rPr>
        <w:t>é</w:t>
      </w:r>
      <w:r w:rsidRPr="00087E3E">
        <w:rPr>
          <w:rFonts w:ascii="Marianne" w:eastAsia="Arial" w:hAnsi="Marianne" w:cs="Arial"/>
          <w:color w:val="000000" w:themeColor="text1"/>
          <w:sz w:val="20"/>
          <w:szCs w:val="20"/>
        </w:rPr>
        <w:t xml:space="preserve"> en lien étroit avec des </w:t>
      </w:r>
      <w:r w:rsidRPr="00087E3E">
        <w:rPr>
          <w:rFonts w:ascii="Marianne" w:eastAsia="Arial" w:hAnsi="Marianne" w:cs="Arial"/>
          <w:b/>
          <w:bCs/>
          <w:color w:val="000000" w:themeColor="text1"/>
          <w:sz w:val="20"/>
          <w:szCs w:val="20"/>
        </w:rPr>
        <w:t>parties prenantes engagées</w:t>
      </w:r>
      <w:r w:rsidRPr="00087E3E">
        <w:rPr>
          <w:rFonts w:ascii="Marianne" w:eastAsia="Arial" w:hAnsi="Marianne" w:cs="Arial"/>
          <w:color w:val="000000" w:themeColor="text1"/>
          <w:sz w:val="20"/>
          <w:szCs w:val="20"/>
        </w:rPr>
        <w:t xml:space="preserve">, dont des experts reconnus et des parents témoins. </w:t>
      </w:r>
    </w:p>
    <w:p w14:paraId="18B49EE5" w14:textId="77777777" w:rsidR="00CB1868" w:rsidRPr="00087E3E" w:rsidRDefault="00CB1868" w:rsidP="00CB1868">
      <w:pPr>
        <w:contextualSpacing/>
        <w:rPr>
          <w:rFonts w:ascii="Marianne" w:eastAsia="Arial" w:hAnsi="Marianne" w:cs="Arial"/>
          <w:color w:val="000000" w:themeColor="text1"/>
          <w:sz w:val="20"/>
          <w:szCs w:val="20"/>
        </w:rPr>
      </w:pPr>
    </w:p>
    <w:p w14:paraId="6440862A" w14:textId="77777777" w:rsidR="00CB1868" w:rsidRPr="00087E3E" w:rsidRDefault="00CB1868" w:rsidP="00CB1868">
      <w:pPr>
        <w:contextualSpacing/>
        <w:rPr>
          <w:rFonts w:ascii="Marianne" w:eastAsia="Arial" w:hAnsi="Marianne" w:cs="Arial"/>
          <w:b/>
          <w:bCs/>
          <w:color w:val="000000" w:themeColor="text1"/>
          <w:sz w:val="20"/>
          <w:szCs w:val="20"/>
        </w:rPr>
      </w:pPr>
      <w:r w:rsidRPr="00087E3E">
        <w:rPr>
          <w:rFonts w:ascii="Marianne" w:eastAsia="Arial" w:hAnsi="Marianne" w:cs="Arial"/>
          <w:b/>
          <w:bCs/>
          <w:color w:val="000000" w:themeColor="text1"/>
          <w:sz w:val="20"/>
          <w:szCs w:val="20"/>
        </w:rPr>
        <w:t xml:space="preserve">Une campagne pour susciter l’attention de tous </w:t>
      </w:r>
    </w:p>
    <w:p w14:paraId="1A67E455" w14:textId="77777777" w:rsidR="00CB1868" w:rsidRPr="00087E3E" w:rsidRDefault="00CB1868" w:rsidP="00CB1868">
      <w:pPr>
        <w:contextualSpacing/>
        <w:rPr>
          <w:rFonts w:ascii="Marianne" w:eastAsia="Arial" w:hAnsi="Marianne" w:cs="Arial"/>
          <w:color w:val="000000" w:themeColor="text1"/>
          <w:sz w:val="20"/>
          <w:szCs w:val="20"/>
        </w:rPr>
      </w:pPr>
    </w:p>
    <w:p w14:paraId="1EAF5A03" w14:textId="77777777" w:rsidR="00CB1868" w:rsidRPr="00087E3E" w:rsidRDefault="00CB1868" w:rsidP="00CB1868">
      <w:pPr>
        <w:contextualSpacing/>
        <w:rPr>
          <w:rFonts w:ascii="Marianne" w:eastAsia="Arial" w:hAnsi="Marianne" w:cs="Arial"/>
          <w:color w:val="000000" w:themeColor="text1"/>
          <w:sz w:val="20"/>
          <w:szCs w:val="20"/>
        </w:rPr>
      </w:pPr>
      <w:r w:rsidRPr="00087E3E">
        <w:rPr>
          <w:rFonts w:ascii="Marianne" w:eastAsia="Arial" w:hAnsi="Marianne" w:cs="Arial"/>
          <w:color w:val="000000" w:themeColor="text1"/>
          <w:sz w:val="20"/>
          <w:szCs w:val="20"/>
        </w:rPr>
        <w:t xml:space="preserve">Avec pour objectif d’attirer l’attention du grand public, le spot de la campagne met implicitement en scène, par l’intermédiaire du son d’un </w:t>
      </w:r>
      <w:proofErr w:type="spellStart"/>
      <w:r w:rsidRPr="00087E3E">
        <w:rPr>
          <w:rFonts w:ascii="Marianne" w:eastAsia="Arial" w:hAnsi="Marianne" w:cs="Arial"/>
          <w:i/>
          <w:color w:val="000000" w:themeColor="text1"/>
          <w:sz w:val="20"/>
          <w:szCs w:val="20"/>
        </w:rPr>
        <w:t>babyphone</w:t>
      </w:r>
      <w:proofErr w:type="spellEnd"/>
      <w:r w:rsidRPr="00087E3E">
        <w:rPr>
          <w:rFonts w:ascii="Marianne" w:eastAsia="Arial" w:hAnsi="Marianne" w:cs="Arial"/>
          <w:color w:val="000000" w:themeColor="text1"/>
          <w:sz w:val="20"/>
          <w:szCs w:val="20"/>
        </w:rPr>
        <w:t xml:space="preserve">, un père secouant brutalement son enfant. Un parti-pris qui vise à </w:t>
      </w:r>
      <w:r w:rsidRPr="00087E3E">
        <w:rPr>
          <w:rFonts w:ascii="Marianne" w:eastAsia="Arial" w:hAnsi="Marianne" w:cs="Arial"/>
          <w:b/>
          <w:color w:val="000000" w:themeColor="text1"/>
          <w:sz w:val="20"/>
          <w:szCs w:val="20"/>
        </w:rPr>
        <w:t xml:space="preserve">positionner le syndrome du bébé secoué comme étant un acte de maltraitance </w:t>
      </w:r>
      <w:r w:rsidRPr="00087E3E">
        <w:rPr>
          <w:rFonts w:ascii="Marianne" w:eastAsia="Arial" w:hAnsi="Marianne" w:cs="Arial"/>
          <w:bCs/>
          <w:color w:val="000000" w:themeColor="text1"/>
          <w:sz w:val="20"/>
          <w:szCs w:val="20"/>
        </w:rPr>
        <w:t>perpétré par un adulte violent, et seul responsable.</w:t>
      </w:r>
      <w:r w:rsidRPr="00087E3E">
        <w:rPr>
          <w:rFonts w:ascii="Marianne" w:eastAsia="Arial" w:hAnsi="Marianne" w:cs="Arial"/>
          <w:color w:val="000000" w:themeColor="text1"/>
          <w:sz w:val="20"/>
          <w:szCs w:val="20"/>
        </w:rPr>
        <w:t xml:space="preserve"> </w:t>
      </w:r>
    </w:p>
    <w:p w14:paraId="481CE35B" w14:textId="77777777" w:rsidR="00CB1868" w:rsidRPr="00087E3E" w:rsidRDefault="00CB1868" w:rsidP="00CB1868">
      <w:pPr>
        <w:contextualSpacing/>
        <w:rPr>
          <w:rFonts w:ascii="Marianne" w:eastAsia="Arial" w:hAnsi="Marianne" w:cs="Arial"/>
          <w:color w:val="000000" w:themeColor="text1"/>
          <w:sz w:val="20"/>
          <w:szCs w:val="20"/>
        </w:rPr>
      </w:pPr>
    </w:p>
    <w:p w14:paraId="174AF1BA" w14:textId="77777777" w:rsidR="00CB1868" w:rsidRPr="00087E3E" w:rsidRDefault="00CB1868" w:rsidP="00CB1868">
      <w:pPr>
        <w:contextualSpacing/>
        <w:rPr>
          <w:rFonts w:ascii="Marianne" w:eastAsia="Arial" w:hAnsi="Marianne" w:cs="Arial"/>
          <w:color w:val="000000" w:themeColor="text1"/>
          <w:sz w:val="20"/>
          <w:szCs w:val="20"/>
        </w:rPr>
      </w:pPr>
      <w:r w:rsidRPr="00087E3E">
        <w:rPr>
          <w:rFonts w:ascii="Marianne" w:eastAsia="Arial" w:hAnsi="Marianne" w:cs="Arial"/>
          <w:b/>
          <w:bCs/>
          <w:color w:val="000000" w:themeColor="text1"/>
          <w:sz w:val="20"/>
          <w:szCs w:val="20"/>
        </w:rPr>
        <w:t xml:space="preserve">Diffusé en digital, dans le cadre d’une campagne d’achat media, sur les principales plateformes vidéo </w:t>
      </w:r>
      <w:r w:rsidRPr="00087E3E">
        <w:rPr>
          <w:rFonts w:ascii="Marianne" w:eastAsia="Arial" w:hAnsi="Marianne" w:cs="Arial"/>
          <w:color w:val="000000" w:themeColor="text1"/>
          <w:sz w:val="20"/>
          <w:szCs w:val="20"/>
        </w:rPr>
        <w:t xml:space="preserve">(YouTube, MY TF1, </w:t>
      </w:r>
      <w:proofErr w:type="spellStart"/>
      <w:r w:rsidRPr="00087E3E">
        <w:rPr>
          <w:rFonts w:ascii="Marianne" w:eastAsia="Arial" w:hAnsi="Marianne" w:cs="Arial"/>
          <w:color w:val="000000" w:themeColor="text1"/>
          <w:sz w:val="20"/>
          <w:szCs w:val="20"/>
        </w:rPr>
        <w:t>francetvpluzz</w:t>
      </w:r>
      <w:proofErr w:type="spellEnd"/>
      <w:r w:rsidRPr="00087E3E">
        <w:rPr>
          <w:rFonts w:ascii="Marianne" w:eastAsia="Arial" w:hAnsi="Marianne" w:cs="Arial"/>
          <w:color w:val="000000" w:themeColor="text1"/>
          <w:sz w:val="20"/>
          <w:szCs w:val="20"/>
        </w:rPr>
        <w:t xml:space="preserve">, 6play), des plateformes social media (Facebook/Instagram, Snapchat, </w:t>
      </w:r>
      <w:proofErr w:type="spellStart"/>
      <w:r w:rsidRPr="00087E3E">
        <w:rPr>
          <w:rFonts w:ascii="Marianne" w:eastAsia="Arial" w:hAnsi="Marianne" w:cs="Arial"/>
          <w:color w:val="000000" w:themeColor="text1"/>
          <w:sz w:val="20"/>
          <w:szCs w:val="20"/>
        </w:rPr>
        <w:t>Twitch</w:t>
      </w:r>
      <w:proofErr w:type="spellEnd"/>
      <w:r w:rsidRPr="00087E3E">
        <w:rPr>
          <w:rFonts w:ascii="Marianne" w:eastAsia="Arial" w:hAnsi="Marianne" w:cs="Arial"/>
          <w:color w:val="000000" w:themeColor="text1"/>
          <w:sz w:val="20"/>
          <w:szCs w:val="20"/>
        </w:rPr>
        <w:t xml:space="preserve">) et un large éventail de </w:t>
      </w:r>
      <w:r w:rsidRPr="00087E3E">
        <w:rPr>
          <w:rFonts w:ascii="Marianne" w:eastAsia="Arial" w:hAnsi="Marianne" w:cs="Arial"/>
          <w:b/>
          <w:bCs/>
          <w:color w:val="000000" w:themeColor="text1"/>
          <w:sz w:val="20"/>
          <w:szCs w:val="20"/>
        </w:rPr>
        <w:t>sites éditeurs</w:t>
      </w:r>
      <w:r w:rsidRPr="00087E3E">
        <w:rPr>
          <w:rFonts w:ascii="Marianne" w:eastAsia="Arial" w:hAnsi="Marianne" w:cs="Arial"/>
          <w:color w:val="000000" w:themeColor="text1"/>
          <w:sz w:val="20"/>
          <w:szCs w:val="20"/>
        </w:rPr>
        <w:t xml:space="preserve">, à partir du 17 janvier 2022, ce film choc signale formellement que le syndrome du </w:t>
      </w:r>
      <w:r>
        <w:rPr>
          <w:rFonts w:ascii="Marianne" w:eastAsia="Arial" w:hAnsi="Marianne" w:cs="Arial"/>
          <w:color w:val="000000" w:themeColor="text1"/>
          <w:sz w:val="20"/>
          <w:szCs w:val="20"/>
        </w:rPr>
        <w:t>bébé</w:t>
      </w:r>
      <w:r w:rsidRPr="00087E3E">
        <w:rPr>
          <w:rFonts w:ascii="Marianne" w:eastAsia="Arial" w:hAnsi="Marianne" w:cs="Arial"/>
          <w:color w:val="000000" w:themeColor="text1"/>
          <w:sz w:val="20"/>
          <w:szCs w:val="20"/>
        </w:rPr>
        <w:t xml:space="preserve"> secoué peut s’avérer mortel dans 1 cas sur 10. </w:t>
      </w:r>
    </w:p>
    <w:p w14:paraId="312833FA" w14:textId="77777777" w:rsidR="00CB1868" w:rsidRPr="00087E3E" w:rsidRDefault="00CB1868" w:rsidP="00CB1868">
      <w:pPr>
        <w:contextualSpacing/>
        <w:rPr>
          <w:rFonts w:ascii="Marianne" w:eastAsia="Arial" w:hAnsi="Marianne" w:cs="Arial"/>
          <w:color w:val="000000" w:themeColor="text1"/>
          <w:sz w:val="20"/>
          <w:szCs w:val="20"/>
        </w:rPr>
      </w:pPr>
    </w:p>
    <w:p w14:paraId="6E5EDBA1" w14:textId="77777777" w:rsidR="00CB1868" w:rsidRPr="00087E3E" w:rsidRDefault="00CB1868" w:rsidP="00CB1868">
      <w:pPr>
        <w:contextualSpacing/>
        <w:rPr>
          <w:rFonts w:ascii="Marianne" w:eastAsia="Arial" w:hAnsi="Marianne" w:cs="Arial"/>
          <w:color w:val="000000" w:themeColor="text1"/>
          <w:sz w:val="20"/>
          <w:szCs w:val="20"/>
        </w:rPr>
      </w:pPr>
      <w:r w:rsidRPr="00087E3E">
        <w:rPr>
          <w:rFonts w:ascii="Marianne" w:eastAsia="Arial" w:hAnsi="Marianne" w:cs="Arial"/>
          <w:color w:val="000000" w:themeColor="text1"/>
          <w:sz w:val="20"/>
          <w:szCs w:val="20"/>
        </w:rPr>
        <w:t>Sa diffusion s’accompagnera d’un kit de communication (affiche, dépliant, etc.), pour aider les</w:t>
      </w:r>
      <w:r w:rsidRPr="00087E3E">
        <w:rPr>
          <w:rFonts w:ascii="Marianne" w:eastAsia="Arial" w:hAnsi="Marianne" w:cs="Arial"/>
          <w:b/>
          <w:color w:val="000000" w:themeColor="text1"/>
          <w:sz w:val="20"/>
          <w:szCs w:val="20"/>
        </w:rPr>
        <w:t xml:space="preserve"> professionnels et les institutions de santé</w:t>
      </w:r>
      <w:r w:rsidRPr="00087E3E">
        <w:rPr>
          <w:rFonts w:ascii="Marianne" w:eastAsia="Arial" w:hAnsi="Marianne" w:cs="Arial"/>
          <w:color w:val="000000" w:themeColor="text1"/>
          <w:sz w:val="20"/>
          <w:szCs w:val="20"/>
        </w:rPr>
        <w:t xml:space="preserve"> à sensibiliser leurs patients ou les publics qu’ils reçoivent sur le syndrome du bébé secoué.</w:t>
      </w:r>
    </w:p>
    <w:p w14:paraId="481C9936" w14:textId="77777777" w:rsidR="00CB1868" w:rsidRPr="00087E3E" w:rsidRDefault="00CB1868" w:rsidP="00CB1868">
      <w:pPr>
        <w:contextualSpacing/>
        <w:rPr>
          <w:rFonts w:ascii="Marianne" w:eastAsia="Arial" w:hAnsi="Marianne" w:cs="Arial"/>
          <w:color w:val="000000" w:themeColor="text1"/>
          <w:sz w:val="20"/>
          <w:szCs w:val="20"/>
        </w:rPr>
      </w:pPr>
    </w:p>
    <w:p w14:paraId="0C2E91D9" w14:textId="77777777" w:rsidR="00CB1868" w:rsidRPr="00087E3E" w:rsidRDefault="00CB1868" w:rsidP="00CB1868">
      <w:pPr>
        <w:contextualSpacing/>
        <w:rPr>
          <w:rFonts w:ascii="Marianne" w:eastAsia="Arial" w:hAnsi="Marianne" w:cs="Arial"/>
          <w:b/>
          <w:bCs/>
          <w:color w:val="000000" w:themeColor="text1"/>
          <w:sz w:val="20"/>
          <w:szCs w:val="20"/>
        </w:rPr>
      </w:pPr>
      <w:r w:rsidRPr="00087E3E">
        <w:rPr>
          <w:rFonts w:ascii="Marianne" w:eastAsia="Arial" w:hAnsi="Marianne" w:cs="Arial"/>
          <w:b/>
          <w:bCs/>
          <w:color w:val="000000" w:themeColor="text1"/>
          <w:sz w:val="20"/>
          <w:szCs w:val="20"/>
        </w:rPr>
        <w:t>1000 premiers jours</w:t>
      </w:r>
    </w:p>
    <w:p w14:paraId="719DF484" w14:textId="77777777" w:rsidR="00CB1868" w:rsidRPr="00087E3E" w:rsidRDefault="00CB1868" w:rsidP="00CB1868">
      <w:pPr>
        <w:contextualSpacing/>
        <w:rPr>
          <w:rFonts w:ascii="Marianne" w:eastAsia="Arial" w:hAnsi="Marianne" w:cs="Arial"/>
          <w:b/>
          <w:bCs/>
          <w:color w:val="000000" w:themeColor="text1"/>
          <w:sz w:val="20"/>
          <w:szCs w:val="20"/>
        </w:rPr>
      </w:pPr>
    </w:p>
    <w:p w14:paraId="53BA5F1E" w14:textId="77777777" w:rsidR="00CB1868" w:rsidRPr="00087E3E" w:rsidRDefault="00CB1868" w:rsidP="00CB1868">
      <w:pPr>
        <w:contextualSpacing/>
        <w:rPr>
          <w:rFonts w:ascii="Marianne" w:eastAsia="Arial" w:hAnsi="Marianne" w:cs="Arial"/>
          <w:color w:val="000000" w:themeColor="text1"/>
          <w:sz w:val="20"/>
          <w:szCs w:val="20"/>
        </w:rPr>
      </w:pPr>
      <w:r w:rsidRPr="00087E3E">
        <w:rPr>
          <w:rFonts w:ascii="Marianne" w:eastAsia="Arial" w:hAnsi="Marianne" w:cs="Arial"/>
          <w:color w:val="000000" w:themeColor="text1"/>
          <w:sz w:val="20"/>
          <w:szCs w:val="20"/>
        </w:rPr>
        <w:t xml:space="preserve">Cette campagne s’inscrit dans le cadre du </w:t>
      </w:r>
      <w:r w:rsidRPr="00087E3E">
        <w:rPr>
          <w:rFonts w:ascii="Marianne" w:eastAsia="Arial" w:hAnsi="Marianne" w:cs="Arial"/>
          <w:b/>
          <w:bCs/>
          <w:color w:val="000000" w:themeColor="text1"/>
          <w:sz w:val="20"/>
          <w:szCs w:val="20"/>
        </w:rPr>
        <w:t>dispositif des « 1 000 premiers jours » de l’enfant</w:t>
      </w:r>
      <w:r w:rsidRPr="00087E3E">
        <w:rPr>
          <w:rFonts w:ascii="Marianne" w:eastAsia="Arial" w:hAnsi="Marianne" w:cs="Arial"/>
          <w:color w:val="000000" w:themeColor="text1"/>
          <w:sz w:val="20"/>
          <w:szCs w:val="20"/>
        </w:rPr>
        <w:t xml:space="preserve">, destiné aux futurs et jeunes parents, et s’accompagne d’une série de déplacements ministériels sur le terrain. </w:t>
      </w:r>
    </w:p>
    <w:p w14:paraId="2FDFE2C8" w14:textId="77777777" w:rsidR="00CB1868" w:rsidRPr="00087E3E" w:rsidRDefault="00CB1868" w:rsidP="00CB1868">
      <w:pPr>
        <w:contextualSpacing/>
        <w:rPr>
          <w:rFonts w:ascii="Marianne" w:eastAsia="Arial" w:hAnsi="Marianne" w:cs="Arial"/>
          <w:color w:val="000000" w:themeColor="text1"/>
          <w:sz w:val="20"/>
          <w:szCs w:val="20"/>
        </w:rPr>
      </w:pPr>
    </w:p>
    <w:p w14:paraId="3B0BE72D" w14:textId="77777777" w:rsidR="00CB1868" w:rsidRPr="00087E3E" w:rsidRDefault="00CB1868" w:rsidP="00CB1868">
      <w:pPr>
        <w:rPr>
          <w:rFonts w:ascii="Marianne" w:hAnsi="Marianne" w:cs="Arial"/>
          <w:b/>
          <w:bCs/>
          <w:color w:val="000000" w:themeColor="text1"/>
        </w:rPr>
      </w:pPr>
      <w:r w:rsidRPr="00087E3E">
        <w:rPr>
          <w:rFonts w:ascii="Marianne" w:hAnsi="Marianne" w:cs="Arial"/>
          <w:b/>
          <w:bCs/>
          <w:color w:val="000000" w:themeColor="text1"/>
        </w:rPr>
        <w:br w:type="page"/>
      </w:r>
    </w:p>
    <w:p w14:paraId="52B07EFD" w14:textId="77777777" w:rsidR="00CB1868" w:rsidRPr="00087E3E" w:rsidRDefault="00CB1868" w:rsidP="00CB1868">
      <w:pPr>
        <w:contextualSpacing/>
        <w:rPr>
          <w:rFonts w:ascii="Marianne" w:hAnsi="Marianne" w:cs="Arial"/>
          <w:b/>
          <w:bCs/>
          <w:color w:val="000000" w:themeColor="text1"/>
        </w:rPr>
      </w:pPr>
      <w:r w:rsidRPr="00087E3E">
        <w:rPr>
          <w:rFonts w:ascii="Marianne" w:hAnsi="Marianne" w:cs="Arial"/>
          <w:b/>
          <w:bCs/>
          <w:color w:val="000000" w:themeColor="text1"/>
        </w:rPr>
        <w:lastRenderedPageBreak/>
        <w:t xml:space="preserve">Prévenir le syndrome du </w:t>
      </w:r>
      <w:r>
        <w:rPr>
          <w:rFonts w:ascii="Marianne" w:hAnsi="Marianne" w:cs="Arial"/>
          <w:b/>
          <w:bCs/>
          <w:color w:val="000000" w:themeColor="text1"/>
        </w:rPr>
        <w:t>bébé</w:t>
      </w:r>
      <w:r w:rsidRPr="00087E3E">
        <w:rPr>
          <w:rFonts w:ascii="Marianne" w:hAnsi="Marianne" w:cs="Arial"/>
          <w:b/>
          <w:bCs/>
          <w:color w:val="000000" w:themeColor="text1"/>
        </w:rPr>
        <w:t xml:space="preserve"> secoué : alerter et prot</w:t>
      </w:r>
      <w:r>
        <w:rPr>
          <w:rFonts w:ascii="Marianne" w:hAnsi="Marianne" w:cs="Arial"/>
          <w:b/>
          <w:bCs/>
          <w:color w:val="000000" w:themeColor="text1"/>
        </w:rPr>
        <w:t>é</w:t>
      </w:r>
      <w:r w:rsidRPr="00087E3E">
        <w:rPr>
          <w:rFonts w:ascii="Marianne" w:hAnsi="Marianne" w:cs="Arial"/>
          <w:b/>
          <w:bCs/>
          <w:color w:val="000000" w:themeColor="text1"/>
        </w:rPr>
        <w:t xml:space="preserve">ger </w:t>
      </w:r>
    </w:p>
    <w:p w14:paraId="5804A15A" w14:textId="77777777" w:rsidR="00CB1868" w:rsidRPr="00087E3E" w:rsidRDefault="00CB1868" w:rsidP="00CB1868">
      <w:pPr>
        <w:contextualSpacing/>
        <w:rPr>
          <w:rFonts w:ascii="Marianne" w:hAnsi="Marianne" w:cs="Arial"/>
          <w:color w:val="000000" w:themeColor="text1"/>
          <w:sz w:val="22"/>
          <w:szCs w:val="22"/>
        </w:rPr>
      </w:pPr>
    </w:p>
    <w:p w14:paraId="44AED3AF" w14:textId="77777777" w:rsidR="00CB1868" w:rsidRPr="00087E3E" w:rsidRDefault="00CB1868" w:rsidP="00CB1868">
      <w:pPr>
        <w:contextualSpacing/>
        <w:rPr>
          <w:rFonts w:ascii="Marianne" w:hAnsi="Marianne" w:cs="Arial"/>
          <w:color w:val="000000" w:themeColor="text1"/>
          <w:sz w:val="20"/>
          <w:szCs w:val="20"/>
        </w:rPr>
      </w:pPr>
      <w:r w:rsidRPr="00087E3E">
        <w:rPr>
          <w:rFonts w:ascii="Marianne" w:hAnsi="Marianne" w:cs="Arial"/>
          <w:color w:val="000000" w:themeColor="text1"/>
          <w:sz w:val="20"/>
          <w:szCs w:val="20"/>
        </w:rPr>
        <w:t xml:space="preserve">Le syndrome du </w:t>
      </w:r>
      <w:r>
        <w:rPr>
          <w:rFonts w:ascii="Marianne" w:hAnsi="Marianne" w:cs="Arial"/>
          <w:color w:val="000000" w:themeColor="text1"/>
          <w:sz w:val="20"/>
          <w:szCs w:val="20"/>
        </w:rPr>
        <w:t>bébé</w:t>
      </w:r>
      <w:r w:rsidRPr="00087E3E">
        <w:rPr>
          <w:rFonts w:ascii="Marianne" w:hAnsi="Marianne" w:cs="Arial"/>
          <w:color w:val="000000" w:themeColor="text1"/>
          <w:sz w:val="20"/>
          <w:szCs w:val="20"/>
        </w:rPr>
        <w:t xml:space="preserve"> secoué n’est généralement pas </w:t>
      </w:r>
      <w:r w:rsidRPr="00087E3E">
        <w:rPr>
          <w:rFonts w:ascii="Marianne" w:hAnsi="Marianne" w:cs="Arial"/>
          <w:b/>
          <w:bCs/>
          <w:color w:val="000000" w:themeColor="text1"/>
          <w:sz w:val="20"/>
          <w:szCs w:val="20"/>
        </w:rPr>
        <w:t xml:space="preserve">une violence isolée. Les symptômes antérieurs </w:t>
      </w:r>
      <w:r w:rsidRPr="00087E3E">
        <w:rPr>
          <w:rFonts w:ascii="Marianne" w:hAnsi="Marianne" w:cs="Arial"/>
          <w:color w:val="000000" w:themeColor="text1"/>
          <w:sz w:val="20"/>
          <w:szCs w:val="20"/>
        </w:rPr>
        <w:t xml:space="preserve">suggérant une maltraitance sont particulièrement fréquents chez les bébés diagnostiqués. Afin d’éviter les récidives, </w:t>
      </w:r>
      <w:r w:rsidRPr="00087E3E">
        <w:rPr>
          <w:rFonts w:ascii="Marianne" w:hAnsi="Marianne" w:cs="Arial"/>
          <w:b/>
          <w:bCs/>
          <w:color w:val="000000" w:themeColor="text1"/>
          <w:sz w:val="20"/>
          <w:szCs w:val="20"/>
        </w:rPr>
        <w:t>les abus doivent donc être détectés le plus tôt possible</w:t>
      </w:r>
      <w:r w:rsidRPr="00087E3E">
        <w:rPr>
          <w:rFonts w:ascii="Marianne" w:hAnsi="Marianne" w:cs="Arial"/>
          <w:color w:val="000000" w:themeColor="text1"/>
          <w:sz w:val="20"/>
          <w:szCs w:val="20"/>
        </w:rPr>
        <w:t xml:space="preserve">. Pour cela, il est primordial de : </w:t>
      </w:r>
    </w:p>
    <w:p w14:paraId="01FBC030" w14:textId="77777777" w:rsidR="00CB1868" w:rsidRPr="00087E3E" w:rsidRDefault="00CB1868" w:rsidP="00CB1868">
      <w:pPr>
        <w:contextualSpacing/>
        <w:rPr>
          <w:rFonts w:ascii="Marianne" w:hAnsi="Marianne" w:cs="Arial"/>
          <w:color w:val="000000" w:themeColor="text1"/>
          <w:sz w:val="20"/>
          <w:szCs w:val="20"/>
        </w:rPr>
      </w:pPr>
    </w:p>
    <w:p w14:paraId="32089C39" w14:textId="1650DFA0" w:rsidR="00CB1868" w:rsidRDefault="00CB1868" w:rsidP="00CB1868">
      <w:pPr>
        <w:contextualSpacing/>
        <w:rPr>
          <w:rFonts w:ascii="Marianne" w:hAnsi="Marianne" w:cs="Arial"/>
          <w:b/>
          <w:bCs/>
          <w:color w:val="000000" w:themeColor="text1"/>
          <w:sz w:val="20"/>
          <w:szCs w:val="20"/>
        </w:rPr>
      </w:pPr>
      <w:r w:rsidRPr="00087E3E">
        <w:rPr>
          <w:rFonts w:ascii="Marianne" w:hAnsi="Marianne" w:cs="Arial"/>
          <w:b/>
          <w:bCs/>
          <w:color w:val="000000" w:themeColor="text1"/>
          <w:sz w:val="20"/>
          <w:szCs w:val="20"/>
        </w:rPr>
        <w:t xml:space="preserve">1. Repérer les signes de maltraitance </w:t>
      </w:r>
    </w:p>
    <w:p w14:paraId="379FB373" w14:textId="77777777" w:rsidR="00CB1868" w:rsidRPr="00087E3E" w:rsidRDefault="00CB1868" w:rsidP="00CB1868">
      <w:pPr>
        <w:contextualSpacing/>
        <w:rPr>
          <w:rFonts w:ascii="Marianne" w:hAnsi="Marianne"/>
          <w:color w:val="000000" w:themeColor="text1"/>
        </w:rPr>
      </w:pPr>
    </w:p>
    <w:p w14:paraId="0F5E05B0" w14:textId="77777777" w:rsidR="00CB1868" w:rsidRPr="00087E3E" w:rsidRDefault="00CB1868" w:rsidP="00CB1868">
      <w:pPr>
        <w:pStyle w:val="Paragraphedeliste"/>
        <w:numPr>
          <w:ilvl w:val="0"/>
          <w:numId w:val="9"/>
        </w:numPr>
        <w:rPr>
          <w:rFonts w:ascii="Marianne" w:hAnsi="Marianne" w:cs="Arial"/>
          <w:color w:val="000000" w:themeColor="text1"/>
          <w:sz w:val="20"/>
          <w:szCs w:val="20"/>
        </w:rPr>
      </w:pPr>
      <w:r w:rsidRPr="00087E3E">
        <w:rPr>
          <w:rFonts w:ascii="Marianne" w:hAnsi="Marianne" w:cs="Arial"/>
          <w:color w:val="000000" w:themeColor="text1"/>
          <w:sz w:val="20"/>
          <w:szCs w:val="20"/>
        </w:rPr>
        <w:t xml:space="preserve">Porter </w:t>
      </w:r>
      <w:r w:rsidRPr="00087E3E">
        <w:rPr>
          <w:rFonts w:ascii="Marianne" w:hAnsi="Marianne" w:cs="Arial"/>
          <w:b/>
          <w:bCs/>
          <w:color w:val="000000" w:themeColor="text1"/>
          <w:sz w:val="20"/>
          <w:szCs w:val="20"/>
        </w:rPr>
        <w:t xml:space="preserve">une attention particulière au comportement et aux manifestations de l’enfant </w:t>
      </w:r>
      <w:r w:rsidRPr="00087E3E">
        <w:rPr>
          <w:rFonts w:ascii="Marianne" w:hAnsi="Marianne" w:cs="Arial"/>
          <w:color w:val="000000" w:themeColor="text1"/>
          <w:sz w:val="20"/>
          <w:szCs w:val="20"/>
        </w:rPr>
        <w:t xml:space="preserve">pouvant traduire une forme d’inconfort, de mal-être, de malaise, de gêne ou de souffrances psychiques en présence de certains adultes. </w:t>
      </w:r>
    </w:p>
    <w:p w14:paraId="250CE64A" w14:textId="77777777" w:rsidR="00CB1868" w:rsidRPr="00087E3E" w:rsidRDefault="00CB1868" w:rsidP="00CB1868">
      <w:pPr>
        <w:pStyle w:val="Paragraphedeliste"/>
        <w:numPr>
          <w:ilvl w:val="0"/>
          <w:numId w:val="9"/>
        </w:numPr>
        <w:rPr>
          <w:rFonts w:ascii="Marianne" w:hAnsi="Marianne" w:cs="Arial"/>
          <w:color w:val="000000" w:themeColor="text1"/>
          <w:sz w:val="20"/>
          <w:szCs w:val="20"/>
        </w:rPr>
      </w:pPr>
      <w:r w:rsidRPr="00087E3E">
        <w:rPr>
          <w:rFonts w:ascii="Marianne" w:hAnsi="Marianne" w:cs="Arial"/>
          <w:b/>
          <w:bCs/>
          <w:color w:val="000000" w:themeColor="text1"/>
          <w:sz w:val="20"/>
          <w:szCs w:val="20"/>
        </w:rPr>
        <w:t>S’inquiéter des contusions</w:t>
      </w:r>
      <w:r w:rsidRPr="00087E3E">
        <w:rPr>
          <w:rFonts w:ascii="Marianne" w:hAnsi="Marianne" w:cs="Arial"/>
          <w:color w:val="000000" w:themeColor="text1"/>
          <w:sz w:val="20"/>
          <w:szCs w:val="20"/>
        </w:rPr>
        <w:t xml:space="preserve">, ecchymoses ou hématomes, sur un </w:t>
      </w:r>
      <w:r>
        <w:rPr>
          <w:rFonts w:ascii="Marianne" w:hAnsi="Marianne" w:cs="Arial"/>
          <w:color w:val="000000" w:themeColor="text1"/>
          <w:sz w:val="20"/>
          <w:szCs w:val="20"/>
        </w:rPr>
        <w:t>bébé</w:t>
      </w:r>
      <w:r w:rsidRPr="00087E3E">
        <w:rPr>
          <w:rFonts w:ascii="Marianne" w:hAnsi="Marianne" w:cs="Arial"/>
          <w:color w:val="000000" w:themeColor="text1"/>
          <w:sz w:val="20"/>
          <w:szCs w:val="20"/>
        </w:rPr>
        <w:t xml:space="preserve"> non déambulant qui ne peut se blesser seul. </w:t>
      </w:r>
    </w:p>
    <w:p w14:paraId="7AEB64F1" w14:textId="77777777" w:rsidR="00CB1868" w:rsidRPr="00087E3E" w:rsidRDefault="00CB1868" w:rsidP="00CB1868">
      <w:pPr>
        <w:pStyle w:val="Paragraphedeliste"/>
        <w:numPr>
          <w:ilvl w:val="0"/>
          <w:numId w:val="9"/>
        </w:numPr>
        <w:rPr>
          <w:rFonts w:ascii="Marianne" w:hAnsi="Marianne" w:cs="Arial"/>
          <w:color w:val="000000" w:themeColor="text1"/>
          <w:sz w:val="20"/>
          <w:szCs w:val="20"/>
        </w:rPr>
      </w:pPr>
      <w:r w:rsidRPr="00087E3E">
        <w:rPr>
          <w:rFonts w:ascii="Marianne" w:hAnsi="Marianne" w:cs="Arial"/>
          <w:color w:val="000000" w:themeColor="text1"/>
          <w:sz w:val="20"/>
          <w:szCs w:val="20"/>
        </w:rPr>
        <w:t xml:space="preserve">En cas de suspicion de maltraitance et de secouements, </w:t>
      </w:r>
      <w:r w:rsidRPr="00087E3E">
        <w:rPr>
          <w:rFonts w:ascii="Marianne" w:hAnsi="Marianne" w:cs="Arial"/>
          <w:b/>
          <w:bCs/>
          <w:color w:val="000000" w:themeColor="text1"/>
          <w:sz w:val="20"/>
          <w:szCs w:val="20"/>
        </w:rPr>
        <w:t xml:space="preserve">il est essentiel d’en parler </w:t>
      </w:r>
      <w:r w:rsidRPr="00087E3E">
        <w:rPr>
          <w:rFonts w:ascii="Marianne" w:hAnsi="Marianne" w:cs="Arial"/>
          <w:color w:val="000000" w:themeColor="text1"/>
          <w:sz w:val="20"/>
          <w:szCs w:val="20"/>
        </w:rPr>
        <w:t xml:space="preserve">et de ne pas rester seule face </w:t>
      </w:r>
      <w:proofErr w:type="spellStart"/>
      <w:r w:rsidRPr="00087E3E">
        <w:rPr>
          <w:rFonts w:ascii="Marianne" w:hAnsi="Marianne" w:cs="Arial"/>
          <w:color w:val="000000" w:themeColor="text1"/>
          <w:sz w:val="20"/>
          <w:szCs w:val="20"/>
        </w:rPr>
        <w:t>a</w:t>
      </w:r>
      <w:proofErr w:type="spellEnd"/>
      <w:r w:rsidRPr="00087E3E">
        <w:rPr>
          <w:rFonts w:ascii="Marianne" w:hAnsi="Marianne" w:cs="Arial"/>
          <w:color w:val="000000" w:themeColor="text1"/>
          <w:sz w:val="20"/>
          <w:szCs w:val="20"/>
        </w:rPr>
        <w:t xml:space="preserve">̀ la situation </w:t>
      </w:r>
    </w:p>
    <w:p w14:paraId="338C7D5E" w14:textId="77777777" w:rsidR="00CB1868" w:rsidRPr="00087E3E" w:rsidRDefault="00CB1868" w:rsidP="00CB1868">
      <w:pPr>
        <w:contextualSpacing/>
        <w:rPr>
          <w:rFonts w:ascii="Marianne" w:hAnsi="Marianne" w:cs="Arial"/>
          <w:color w:val="000000" w:themeColor="text1"/>
          <w:sz w:val="20"/>
          <w:szCs w:val="20"/>
        </w:rPr>
      </w:pPr>
    </w:p>
    <w:p w14:paraId="2FB256E4" w14:textId="28098143" w:rsidR="00CB1868" w:rsidRDefault="00CB1868" w:rsidP="00CB1868">
      <w:pPr>
        <w:contextualSpacing/>
        <w:rPr>
          <w:rFonts w:ascii="Marianne" w:hAnsi="Marianne" w:cs="Arial"/>
          <w:b/>
          <w:bCs/>
          <w:color w:val="000000" w:themeColor="text1"/>
          <w:sz w:val="20"/>
          <w:szCs w:val="20"/>
        </w:rPr>
      </w:pPr>
      <w:r w:rsidRPr="00087E3E">
        <w:rPr>
          <w:rFonts w:ascii="Marianne" w:hAnsi="Marianne" w:cs="Arial"/>
          <w:b/>
          <w:bCs/>
          <w:color w:val="000000" w:themeColor="text1"/>
          <w:sz w:val="20"/>
          <w:szCs w:val="20"/>
        </w:rPr>
        <w:t>2. Adopter les bons réflexes en cas de difficult</w:t>
      </w:r>
      <w:r>
        <w:rPr>
          <w:rFonts w:ascii="Marianne" w:hAnsi="Marianne" w:cs="Arial"/>
          <w:b/>
          <w:bCs/>
          <w:color w:val="000000" w:themeColor="text1"/>
          <w:sz w:val="20"/>
          <w:szCs w:val="20"/>
        </w:rPr>
        <w:t>é</w:t>
      </w:r>
    </w:p>
    <w:p w14:paraId="0FB0B771" w14:textId="77777777" w:rsidR="00CB1868" w:rsidRPr="00087E3E" w:rsidRDefault="00CB1868" w:rsidP="00CB1868">
      <w:pPr>
        <w:contextualSpacing/>
        <w:rPr>
          <w:rFonts w:ascii="Marianne" w:hAnsi="Marianne" w:cs="Arial"/>
          <w:color w:val="000000" w:themeColor="text1"/>
          <w:sz w:val="20"/>
          <w:szCs w:val="20"/>
        </w:rPr>
      </w:pPr>
    </w:p>
    <w:p w14:paraId="67BC3733" w14:textId="77777777" w:rsidR="00CB1868" w:rsidRPr="00087E3E" w:rsidRDefault="00CB1868" w:rsidP="00CB1868">
      <w:pPr>
        <w:contextualSpacing/>
        <w:rPr>
          <w:rFonts w:ascii="Marianne" w:hAnsi="Marianne" w:cs="Arial"/>
          <w:color w:val="000000" w:themeColor="text1"/>
          <w:sz w:val="20"/>
          <w:szCs w:val="20"/>
        </w:rPr>
      </w:pPr>
      <w:r w:rsidRPr="00087E3E">
        <w:rPr>
          <w:rFonts w:ascii="Marianne" w:hAnsi="Marianne" w:cs="Arial"/>
          <w:b/>
          <w:bCs/>
          <w:color w:val="000000" w:themeColor="text1"/>
          <w:sz w:val="20"/>
          <w:szCs w:val="20"/>
        </w:rPr>
        <w:t xml:space="preserve">Garder un </w:t>
      </w:r>
      <w:r>
        <w:rPr>
          <w:rFonts w:ascii="Marianne" w:hAnsi="Marianne" w:cs="Arial"/>
          <w:b/>
          <w:bCs/>
          <w:color w:val="000000" w:themeColor="text1"/>
          <w:sz w:val="20"/>
          <w:szCs w:val="20"/>
        </w:rPr>
        <w:t>bébé</w:t>
      </w:r>
      <w:r w:rsidRPr="00087E3E">
        <w:rPr>
          <w:rFonts w:ascii="Marianne" w:hAnsi="Marianne" w:cs="Arial"/>
          <w:b/>
          <w:bCs/>
          <w:color w:val="000000" w:themeColor="text1"/>
          <w:sz w:val="20"/>
          <w:szCs w:val="20"/>
        </w:rPr>
        <w:t xml:space="preserve"> n’est pas chose facile</w:t>
      </w:r>
      <w:r w:rsidRPr="00087E3E">
        <w:rPr>
          <w:rFonts w:ascii="Marianne" w:hAnsi="Marianne" w:cs="Arial"/>
          <w:color w:val="000000" w:themeColor="text1"/>
          <w:sz w:val="20"/>
          <w:szCs w:val="20"/>
        </w:rPr>
        <w:t xml:space="preserve">. Si les personnes responsables de l’enfant connaissent des difficultés ou se sentent en situation de vulnérabilité face </w:t>
      </w:r>
      <w:proofErr w:type="spellStart"/>
      <w:r w:rsidRPr="00087E3E">
        <w:rPr>
          <w:rFonts w:ascii="Marianne" w:hAnsi="Marianne" w:cs="Arial"/>
          <w:color w:val="000000" w:themeColor="text1"/>
          <w:sz w:val="20"/>
          <w:szCs w:val="20"/>
        </w:rPr>
        <w:t>a</w:t>
      </w:r>
      <w:proofErr w:type="spellEnd"/>
      <w:r w:rsidRPr="00087E3E">
        <w:rPr>
          <w:rFonts w:ascii="Marianne" w:hAnsi="Marianne" w:cs="Arial"/>
          <w:color w:val="000000" w:themeColor="text1"/>
          <w:sz w:val="20"/>
          <w:szCs w:val="20"/>
        </w:rPr>
        <w:t xml:space="preserve">̀ lui, elles doivent : </w:t>
      </w:r>
    </w:p>
    <w:p w14:paraId="3A9E9F95" w14:textId="77777777" w:rsidR="00CB1868" w:rsidRPr="00087E3E" w:rsidRDefault="00CB1868" w:rsidP="00CB1868">
      <w:pPr>
        <w:pStyle w:val="Paragraphedeliste"/>
        <w:numPr>
          <w:ilvl w:val="0"/>
          <w:numId w:val="6"/>
        </w:numPr>
        <w:rPr>
          <w:rFonts w:ascii="Marianne" w:hAnsi="Marianne" w:cs="Arial"/>
          <w:color w:val="000000" w:themeColor="text1"/>
          <w:sz w:val="20"/>
          <w:szCs w:val="20"/>
        </w:rPr>
      </w:pPr>
      <w:r w:rsidRPr="00087E3E">
        <w:rPr>
          <w:rFonts w:ascii="Marianne" w:hAnsi="Marianne" w:cs="Arial"/>
          <w:b/>
          <w:bCs/>
          <w:color w:val="000000" w:themeColor="text1"/>
          <w:sz w:val="20"/>
          <w:szCs w:val="20"/>
        </w:rPr>
        <w:t xml:space="preserve">S’éloigner du </w:t>
      </w:r>
      <w:r>
        <w:rPr>
          <w:rFonts w:ascii="Marianne" w:hAnsi="Marianne" w:cs="Arial"/>
          <w:b/>
          <w:bCs/>
          <w:color w:val="000000" w:themeColor="text1"/>
          <w:sz w:val="20"/>
          <w:szCs w:val="20"/>
        </w:rPr>
        <w:t>bébé</w:t>
      </w:r>
      <w:r w:rsidRPr="00087E3E">
        <w:rPr>
          <w:rFonts w:ascii="Marianne" w:hAnsi="Marianne" w:cs="Arial"/>
          <w:b/>
          <w:bCs/>
          <w:color w:val="000000" w:themeColor="text1"/>
          <w:sz w:val="20"/>
          <w:szCs w:val="20"/>
        </w:rPr>
        <w:t xml:space="preserve"> : </w:t>
      </w:r>
      <w:r w:rsidRPr="00087E3E">
        <w:rPr>
          <w:rFonts w:ascii="Marianne" w:hAnsi="Marianne" w:cs="Arial"/>
          <w:color w:val="000000" w:themeColor="text1"/>
          <w:sz w:val="20"/>
          <w:szCs w:val="20"/>
        </w:rPr>
        <w:t>le coucher sur le dos et quitter la pièce.</w:t>
      </w:r>
      <w:r w:rsidRPr="00087E3E">
        <w:rPr>
          <w:rFonts w:ascii="Marianne" w:hAnsi="Marianne" w:cs="Arial"/>
          <w:color w:val="000000" w:themeColor="text1"/>
          <w:sz w:val="20"/>
          <w:szCs w:val="20"/>
        </w:rPr>
        <w:br/>
        <w:t xml:space="preserve">Il n’y a aucun danger à le laisser seul dans cette position </w:t>
      </w:r>
    </w:p>
    <w:p w14:paraId="725CDADD" w14:textId="77777777" w:rsidR="00CB1868" w:rsidRPr="00087E3E" w:rsidRDefault="00CB1868" w:rsidP="00CB1868">
      <w:pPr>
        <w:pStyle w:val="Paragraphedeliste"/>
        <w:numPr>
          <w:ilvl w:val="0"/>
          <w:numId w:val="6"/>
        </w:numPr>
        <w:rPr>
          <w:rFonts w:ascii="Marianne" w:hAnsi="Marianne" w:cs="Arial"/>
          <w:color w:val="000000" w:themeColor="text1"/>
          <w:sz w:val="20"/>
          <w:szCs w:val="20"/>
        </w:rPr>
      </w:pPr>
      <w:r w:rsidRPr="00087E3E">
        <w:rPr>
          <w:rFonts w:ascii="Marianne" w:hAnsi="Marianne" w:cs="Arial"/>
          <w:b/>
          <w:bCs/>
          <w:color w:val="000000" w:themeColor="text1"/>
          <w:sz w:val="20"/>
          <w:szCs w:val="20"/>
        </w:rPr>
        <w:t xml:space="preserve">Demander de l’aide : </w:t>
      </w:r>
      <w:r w:rsidRPr="00087E3E">
        <w:rPr>
          <w:rFonts w:ascii="Marianne" w:hAnsi="Marianne" w:cs="Arial"/>
          <w:color w:val="000000" w:themeColor="text1"/>
          <w:sz w:val="20"/>
          <w:szCs w:val="20"/>
        </w:rPr>
        <w:t xml:space="preserve">partager leurs craintes et leurs doutes à leur entourage comme </w:t>
      </w:r>
      <w:proofErr w:type="spellStart"/>
      <w:r w:rsidRPr="00087E3E">
        <w:rPr>
          <w:rFonts w:ascii="Marianne" w:hAnsi="Marianne" w:cs="Arial"/>
          <w:color w:val="000000" w:themeColor="text1"/>
          <w:sz w:val="20"/>
          <w:szCs w:val="20"/>
        </w:rPr>
        <w:t>a</w:t>
      </w:r>
      <w:proofErr w:type="spellEnd"/>
      <w:r w:rsidRPr="00087E3E">
        <w:rPr>
          <w:rFonts w:ascii="Marianne" w:hAnsi="Marianne" w:cs="Arial"/>
          <w:color w:val="000000" w:themeColor="text1"/>
          <w:sz w:val="20"/>
          <w:szCs w:val="20"/>
        </w:rPr>
        <w:t xml:space="preserve">̀ des professionnels. </w:t>
      </w:r>
    </w:p>
    <w:p w14:paraId="6F4531EA" w14:textId="77777777" w:rsidR="00CB1868" w:rsidRPr="00087E3E" w:rsidRDefault="00CB1868" w:rsidP="00CB1868">
      <w:pPr>
        <w:contextualSpacing/>
        <w:rPr>
          <w:rFonts w:ascii="Marianne" w:hAnsi="Marianne" w:cs="Arial"/>
          <w:color w:val="000000" w:themeColor="text1"/>
          <w:sz w:val="20"/>
          <w:szCs w:val="20"/>
        </w:rPr>
      </w:pPr>
    </w:p>
    <w:p w14:paraId="4C98D1EC" w14:textId="77777777" w:rsidR="00CB1868" w:rsidRPr="00087E3E" w:rsidRDefault="00CB1868" w:rsidP="00CB1868">
      <w:pPr>
        <w:contextualSpacing/>
        <w:rPr>
          <w:rFonts w:ascii="Marianne" w:hAnsi="Marianne" w:cs="Arial"/>
          <w:b/>
          <w:bCs/>
          <w:color w:val="000000" w:themeColor="text1"/>
          <w:sz w:val="20"/>
          <w:szCs w:val="20"/>
        </w:rPr>
      </w:pPr>
      <w:r w:rsidRPr="00087E3E">
        <w:rPr>
          <w:rFonts w:ascii="Marianne" w:hAnsi="Marianne" w:cs="Arial"/>
          <w:b/>
          <w:bCs/>
          <w:color w:val="000000" w:themeColor="text1"/>
          <w:sz w:val="20"/>
          <w:szCs w:val="20"/>
        </w:rPr>
        <w:t xml:space="preserve">Deux numéros verts existent pour entrer en contact avec des professionnels de la petite enfance : </w:t>
      </w:r>
    </w:p>
    <w:p w14:paraId="1DBA2493" w14:textId="77777777" w:rsidR="00CB1868" w:rsidRPr="00087E3E" w:rsidRDefault="00CB1868" w:rsidP="00CB1868">
      <w:pPr>
        <w:contextualSpacing/>
        <w:rPr>
          <w:rFonts w:ascii="Marianne" w:hAnsi="Marianne" w:cs="Arial"/>
          <w:color w:val="000000" w:themeColor="text1"/>
          <w:sz w:val="20"/>
          <w:szCs w:val="20"/>
        </w:rPr>
      </w:pPr>
    </w:p>
    <w:p w14:paraId="0919ED14" w14:textId="77777777" w:rsidR="00CB1868" w:rsidRPr="00087E3E" w:rsidRDefault="00CB1868" w:rsidP="00CB1868">
      <w:pPr>
        <w:contextualSpacing/>
        <w:rPr>
          <w:rFonts w:ascii="Marianne" w:hAnsi="Marianne" w:cs="Arial"/>
          <w:color w:val="000000" w:themeColor="text1"/>
          <w:sz w:val="20"/>
          <w:szCs w:val="20"/>
        </w:rPr>
      </w:pPr>
      <w:r w:rsidRPr="00087E3E">
        <w:rPr>
          <w:rFonts w:ascii="Marianne" w:hAnsi="Marianne" w:cs="Arial"/>
          <w:b/>
          <w:bCs/>
          <w:color w:val="000000" w:themeColor="text1"/>
          <w:sz w:val="20"/>
          <w:szCs w:val="20"/>
        </w:rPr>
        <w:t xml:space="preserve">Un numéro d’urgence : </w:t>
      </w:r>
    </w:p>
    <w:p w14:paraId="74E92DB9" w14:textId="77777777" w:rsidR="00CB1868" w:rsidRDefault="00CB1868" w:rsidP="00CB1868">
      <w:pPr>
        <w:pStyle w:val="Paragraphedeliste"/>
        <w:numPr>
          <w:ilvl w:val="0"/>
          <w:numId w:val="10"/>
        </w:numPr>
        <w:rPr>
          <w:rFonts w:ascii="Marianne" w:hAnsi="Marianne" w:cs="Arial"/>
          <w:color w:val="000000" w:themeColor="text1"/>
          <w:sz w:val="20"/>
          <w:szCs w:val="20"/>
        </w:rPr>
      </w:pPr>
      <w:r>
        <w:rPr>
          <w:rFonts w:ascii="Marianne" w:hAnsi="Marianne" w:cs="Arial"/>
          <w:color w:val="000000" w:themeColor="text1"/>
          <w:sz w:val="20"/>
          <w:szCs w:val="20"/>
        </w:rPr>
        <w:t>L</w:t>
      </w:r>
      <w:r w:rsidRPr="00087E3E">
        <w:rPr>
          <w:rFonts w:ascii="Marianne" w:hAnsi="Marianne" w:cs="Arial"/>
          <w:color w:val="000000" w:themeColor="text1"/>
          <w:sz w:val="20"/>
          <w:szCs w:val="20"/>
        </w:rPr>
        <w:t xml:space="preserve">a ligne </w:t>
      </w:r>
      <w:r w:rsidRPr="00087E3E">
        <w:rPr>
          <w:rFonts w:ascii="Marianne" w:hAnsi="Marianne" w:cs="Arial"/>
          <w:b/>
          <w:bCs/>
          <w:color w:val="000000" w:themeColor="text1"/>
          <w:sz w:val="20"/>
          <w:szCs w:val="20"/>
        </w:rPr>
        <w:t xml:space="preserve">« Allo Enfance en Danger » </w:t>
      </w:r>
      <w:r w:rsidRPr="00087E3E">
        <w:rPr>
          <w:rFonts w:ascii="Marianne" w:hAnsi="Marianne" w:cs="Arial"/>
          <w:color w:val="000000" w:themeColor="text1"/>
          <w:sz w:val="20"/>
          <w:szCs w:val="20"/>
        </w:rPr>
        <w:t xml:space="preserve">du Service National d’Accueil Téléphonique de l’Enfance en Danger (SNATED) qui a pour mission d’apporter aide et conseil aux appelants confrontés </w:t>
      </w:r>
      <w:proofErr w:type="spellStart"/>
      <w:r w:rsidRPr="00087E3E">
        <w:rPr>
          <w:rFonts w:ascii="Marianne" w:hAnsi="Marianne" w:cs="Arial"/>
          <w:color w:val="000000" w:themeColor="text1"/>
          <w:sz w:val="20"/>
          <w:szCs w:val="20"/>
        </w:rPr>
        <w:t>a</w:t>
      </w:r>
      <w:proofErr w:type="spellEnd"/>
      <w:r w:rsidRPr="00087E3E">
        <w:rPr>
          <w:rFonts w:ascii="Marianne" w:hAnsi="Marianne" w:cs="Arial"/>
          <w:color w:val="000000" w:themeColor="text1"/>
          <w:sz w:val="20"/>
          <w:szCs w:val="20"/>
        </w:rPr>
        <w:t xml:space="preserve">̀ une situation d’enfant en danger ou en risque de l’être. </w:t>
      </w:r>
    </w:p>
    <w:p w14:paraId="608BCA78" w14:textId="64A04E50" w:rsidR="00CB1868" w:rsidRPr="00CB1868" w:rsidRDefault="00CB1868" w:rsidP="00CB1868">
      <w:pPr>
        <w:pStyle w:val="Paragraphedeliste"/>
        <w:numPr>
          <w:ilvl w:val="0"/>
          <w:numId w:val="10"/>
        </w:numPr>
        <w:rPr>
          <w:rFonts w:ascii="Marianne" w:hAnsi="Marianne" w:cs="Arial"/>
          <w:color w:val="000000" w:themeColor="text1"/>
          <w:sz w:val="20"/>
          <w:szCs w:val="20"/>
        </w:rPr>
      </w:pPr>
      <w:r w:rsidRPr="00CB1868">
        <w:rPr>
          <w:rFonts w:ascii="Marianne" w:hAnsi="Marianne" w:cs="Arial"/>
          <w:b/>
          <w:bCs/>
          <w:color w:val="000000" w:themeColor="text1"/>
          <w:sz w:val="20"/>
          <w:szCs w:val="20"/>
        </w:rPr>
        <w:t xml:space="preserve">Joignable au 119, 24h/24 et 7j/7. </w:t>
      </w:r>
    </w:p>
    <w:p w14:paraId="6DE34FB5" w14:textId="77777777" w:rsidR="00CB1868" w:rsidRPr="00087E3E" w:rsidRDefault="00CB1868" w:rsidP="00CB1868">
      <w:pPr>
        <w:contextualSpacing/>
        <w:rPr>
          <w:rFonts w:ascii="Marianne" w:hAnsi="Marianne" w:cs="Arial"/>
          <w:color w:val="000000" w:themeColor="text1"/>
          <w:sz w:val="20"/>
          <w:szCs w:val="20"/>
        </w:rPr>
      </w:pPr>
    </w:p>
    <w:p w14:paraId="4475C518" w14:textId="77777777" w:rsidR="00CB1868" w:rsidRPr="00087E3E" w:rsidRDefault="00CB1868" w:rsidP="00CB1868">
      <w:pPr>
        <w:contextualSpacing/>
        <w:rPr>
          <w:rFonts w:ascii="Marianne" w:hAnsi="Marianne" w:cs="Arial"/>
          <w:color w:val="000000" w:themeColor="text1"/>
          <w:sz w:val="20"/>
          <w:szCs w:val="20"/>
        </w:rPr>
      </w:pPr>
      <w:r w:rsidRPr="00087E3E">
        <w:rPr>
          <w:rFonts w:ascii="Marianne" w:hAnsi="Marianne" w:cs="Arial"/>
          <w:b/>
          <w:bCs/>
          <w:color w:val="000000" w:themeColor="text1"/>
          <w:sz w:val="20"/>
          <w:szCs w:val="20"/>
        </w:rPr>
        <w:t xml:space="preserve">Un numéro d’aide et d’écoute : </w:t>
      </w:r>
    </w:p>
    <w:p w14:paraId="4EF489A2" w14:textId="77777777" w:rsidR="00CB1868" w:rsidRDefault="00CB1868" w:rsidP="00CB1868">
      <w:pPr>
        <w:pStyle w:val="Paragraphedeliste"/>
        <w:numPr>
          <w:ilvl w:val="0"/>
          <w:numId w:val="10"/>
        </w:numPr>
        <w:rPr>
          <w:rFonts w:ascii="Marianne" w:hAnsi="Marianne" w:cs="Arial"/>
          <w:color w:val="000000" w:themeColor="text1"/>
          <w:sz w:val="20"/>
          <w:szCs w:val="20"/>
        </w:rPr>
      </w:pPr>
      <w:r>
        <w:rPr>
          <w:rFonts w:ascii="Marianne" w:hAnsi="Marianne" w:cs="Arial"/>
          <w:color w:val="000000" w:themeColor="text1"/>
          <w:sz w:val="20"/>
          <w:szCs w:val="20"/>
        </w:rPr>
        <w:t>L</w:t>
      </w:r>
      <w:r w:rsidRPr="00087E3E">
        <w:rPr>
          <w:rFonts w:ascii="Marianne" w:hAnsi="Marianne" w:cs="Arial"/>
          <w:color w:val="000000" w:themeColor="text1"/>
          <w:sz w:val="20"/>
          <w:szCs w:val="20"/>
        </w:rPr>
        <w:t xml:space="preserve">a ligne </w:t>
      </w:r>
      <w:r w:rsidRPr="00087E3E">
        <w:rPr>
          <w:rFonts w:ascii="Marianne" w:hAnsi="Marianne" w:cs="Arial"/>
          <w:b/>
          <w:bCs/>
          <w:color w:val="000000" w:themeColor="text1"/>
          <w:sz w:val="20"/>
          <w:szCs w:val="20"/>
        </w:rPr>
        <w:t xml:space="preserve">« Allo Parents </w:t>
      </w:r>
      <w:r>
        <w:rPr>
          <w:rFonts w:ascii="Marianne" w:hAnsi="Marianne" w:cs="Arial"/>
          <w:b/>
          <w:bCs/>
          <w:color w:val="000000" w:themeColor="text1"/>
          <w:sz w:val="20"/>
          <w:szCs w:val="20"/>
        </w:rPr>
        <w:t>Bébé</w:t>
      </w:r>
      <w:r w:rsidRPr="00087E3E">
        <w:rPr>
          <w:rFonts w:ascii="Marianne" w:hAnsi="Marianne" w:cs="Arial"/>
          <w:b/>
          <w:bCs/>
          <w:color w:val="000000" w:themeColor="text1"/>
          <w:sz w:val="20"/>
          <w:szCs w:val="20"/>
        </w:rPr>
        <w:t xml:space="preserve"> » </w:t>
      </w:r>
      <w:r w:rsidRPr="00087E3E">
        <w:rPr>
          <w:rFonts w:ascii="Marianne" w:hAnsi="Marianne" w:cs="Arial"/>
          <w:color w:val="000000" w:themeColor="text1"/>
          <w:sz w:val="20"/>
          <w:szCs w:val="20"/>
        </w:rPr>
        <w:t xml:space="preserve">de l’association Enfance et Partage qui a pour mission d’écouter, de soutenir et d’orienter les parents inquiets dès la grossesse et jusqu’aux trois ans de l’enfant. </w:t>
      </w:r>
    </w:p>
    <w:p w14:paraId="10044A36" w14:textId="5A7ED66A" w:rsidR="00CB1868" w:rsidRPr="00CB1868" w:rsidRDefault="00CB1868" w:rsidP="00CB1868">
      <w:pPr>
        <w:pStyle w:val="Paragraphedeliste"/>
        <w:numPr>
          <w:ilvl w:val="0"/>
          <w:numId w:val="10"/>
        </w:numPr>
        <w:rPr>
          <w:rFonts w:ascii="Marianne" w:hAnsi="Marianne" w:cs="Arial"/>
          <w:color w:val="000000" w:themeColor="text1"/>
          <w:sz w:val="20"/>
          <w:szCs w:val="20"/>
        </w:rPr>
      </w:pPr>
      <w:r w:rsidRPr="00CB1868">
        <w:rPr>
          <w:rFonts w:ascii="Marianne" w:hAnsi="Marianne" w:cs="Arial"/>
          <w:b/>
          <w:bCs/>
          <w:color w:val="000000" w:themeColor="text1"/>
          <w:sz w:val="20"/>
          <w:szCs w:val="20"/>
        </w:rPr>
        <w:t xml:space="preserve">Joignable au 0 800 00 34 56, du lundi au vendredi de 10h à 13h et de 14h à 18h. </w:t>
      </w:r>
    </w:p>
    <w:p w14:paraId="0F9FA0CF" w14:textId="77777777" w:rsidR="00CB1868" w:rsidRPr="00087E3E" w:rsidRDefault="00CB1868" w:rsidP="00CB1868">
      <w:pPr>
        <w:contextualSpacing/>
        <w:rPr>
          <w:rFonts w:ascii="Marianne" w:hAnsi="Marianne" w:cs="Arial"/>
          <w:color w:val="000000" w:themeColor="text1"/>
          <w:sz w:val="20"/>
          <w:szCs w:val="20"/>
        </w:rPr>
      </w:pPr>
    </w:p>
    <w:p w14:paraId="79E8D899" w14:textId="77777777" w:rsidR="00CB1868" w:rsidRPr="00087E3E" w:rsidRDefault="00CB1868" w:rsidP="00CB1868">
      <w:pPr>
        <w:rPr>
          <w:rFonts w:ascii="Marianne" w:hAnsi="Marianne" w:cs="Arial"/>
          <w:b/>
          <w:bCs/>
          <w:color w:val="000000" w:themeColor="text1"/>
          <w:sz w:val="22"/>
          <w:szCs w:val="22"/>
        </w:rPr>
      </w:pPr>
      <w:r w:rsidRPr="00087E3E">
        <w:rPr>
          <w:rFonts w:ascii="Marianne" w:hAnsi="Marianne" w:cs="Arial"/>
          <w:b/>
          <w:bCs/>
          <w:color w:val="000000" w:themeColor="text1"/>
          <w:sz w:val="22"/>
          <w:szCs w:val="22"/>
        </w:rPr>
        <w:br w:type="page"/>
      </w:r>
    </w:p>
    <w:p w14:paraId="74CA56A5" w14:textId="097A2433" w:rsidR="00CB1868" w:rsidRPr="00CB1868" w:rsidRDefault="00CB1868" w:rsidP="00CB1868">
      <w:pPr>
        <w:contextualSpacing/>
        <w:rPr>
          <w:rFonts w:ascii="Marianne" w:hAnsi="Marianne" w:cs="Arial"/>
          <w:b/>
          <w:bCs/>
          <w:color w:val="000000" w:themeColor="text1"/>
          <w:sz w:val="20"/>
          <w:szCs w:val="21"/>
        </w:rPr>
      </w:pPr>
      <w:r w:rsidRPr="00CB1868">
        <w:rPr>
          <w:rFonts w:ascii="Marianne" w:hAnsi="Marianne" w:cs="Arial"/>
          <w:b/>
          <w:bCs/>
          <w:color w:val="000000" w:themeColor="text1"/>
          <w:sz w:val="20"/>
          <w:szCs w:val="21"/>
        </w:rPr>
        <w:lastRenderedPageBreak/>
        <w:t xml:space="preserve">3. Réagir dans l’urgence face aux symptômes immédiats </w:t>
      </w:r>
    </w:p>
    <w:p w14:paraId="2DCB6A35" w14:textId="77777777" w:rsidR="00CB1868" w:rsidRPr="00087E3E" w:rsidRDefault="00CB1868" w:rsidP="00CB1868">
      <w:pPr>
        <w:contextualSpacing/>
        <w:rPr>
          <w:rFonts w:ascii="Marianne" w:hAnsi="Marianne" w:cs="Arial"/>
          <w:color w:val="000000" w:themeColor="text1"/>
          <w:sz w:val="22"/>
          <w:szCs w:val="22"/>
        </w:rPr>
      </w:pPr>
    </w:p>
    <w:p w14:paraId="116AFBE5" w14:textId="6FB63723" w:rsidR="00CB1868" w:rsidRDefault="00CB1868" w:rsidP="00CB1868">
      <w:pPr>
        <w:contextualSpacing/>
        <w:rPr>
          <w:rFonts w:ascii="Marianne" w:hAnsi="Marianne" w:cs="Arial"/>
          <w:b/>
          <w:bCs/>
          <w:color w:val="000000" w:themeColor="text1"/>
          <w:sz w:val="20"/>
          <w:szCs w:val="20"/>
        </w:rPr>
      </w:pPr>
      <w:r w:rsidRPr="00CB1868">
        <w:rPr>
          <w:rFonts w:ascii="Marianne" w:hAnsi="Marianne" w:cs="Arial"/>
          <w:b/>
          <w:bCs/>
          <w:color w:val="000000" w:themeColor="text1"/>
          <w:sz w:val="20"/>
          <w:szCs w:val="20"/>
        </w:rPr>
        <w:t xml:space="preserve">Après les secouements, des symptômes pouvant être en rapport avec une atteinte neurologique grave surviennent immédiatement : </w:t>
      </w:r>
    </w:p>
    <w:p w14:paraId="3C6E2949" w14:textId="77777777" w:rsidR="00CB1868" w:rsidRPr="00CB1868" w:rsidRDefault="00CB1868" w:rsidP="00CB1868">
      <w:pPr>
        <w:contextualSpacing/>
        <w:rPr>
          <w:rFonts w:ascii="Marianne" w:hAnsi="Marianne" w:cs="Arial"/>
          <w:color w:val="000000" w:themeColor="text1"/>
          <w:sz w:val="20"/>
          <w:szCs w:val="20"/>
        </w:rPr>
      </w:pPr>
    </w:p>
    <w:p w14:paraId="504E2EB9" w14:textId="77777777" w:rsidR="00CB1868" w:rsidRPr="00CB1868" w:rsidRDefault="00CB1868" w:rsidP="00CB1868">
      <w:pPr>
        <w:numPr>
          <w:ilvl w:val="0"/>
          <w:numId w:val="4"/>
        </w:numPr>
        <w:contextualSpacing/>
        <w:rPr>
          <w:rFonts w:ascii="Marianne" w:hAnsi="Marianne" w:cs="Arial"/>
          <w:color w:val="000000" w:themeColor="text1"/>
          <w:sz w:val="20"/>
          <w:szCs w:val="20"/>
        </w:rPr>
      </w:pPr>
      <w:r w:rsidRPr="00CB1868">
        <w:rPr>
          <w:rFonts w:ascii="Marianne" w:hAnsi="Marianne" w:cs="Arial"/>
          <w:b/>
          <w:bCs/>
          <w:color w:val="000000" w:themeColor="text1"/>
          <w:sz w:val="20"/>
          <w:szCs w:val="20"/>
        </w:rPr>
        <w:t>Somnolence inhabituelle,</w:t>
      </w:r>
      <w:r w:rsidRPr="00CB1868">
        <w:rPr>
          <w:rFonts w:ascii="Marianne" w:hAnsi="Marianne" w:cs="Arial"/>
          <w:color w:val="000000" w:themeColor="text1"/>
          <w:sz w:val="20"/>
          <w:szCs w:val="20"/>
        </w:rPr>
        <w:t> troubles de la conscience ;</w:t>
      </w:r>
    </w:p>
    <w:p w14:paraId="62634154" w14:textId="77777777" w:rsidR="00CB1868" w:rsidRPr="00CB1868" w:rsidRDefault="00CB1868" w:rsidP="00CB1868">
      <w:pPr>
        <w:numPr>
          <w:ilvl w:val="0"/>
          <w:numId w:val="4"/>
        </w:numPr>
        <w:contextualSpacing/>
        <w:rPr>
          <w:rFonts w:ascii="Marianne" w:hAnsi="Marianne" w:cs="Arial"/>
          <w:color w:val="000000" w:themeColor="text1"/>
          <w:sz w:val="20"/>
          <w:szCs w:val="20"/>
        </w:rPr>
      </w:pPr>
      <w:r w:rsidRPr="00CB1868">
        <w:rPr>
          <w:rFonts w:ascii="Marianne" w:hAnsi="Marianne" w:cs="Arial"/>
          <w:b/>
          <w:bCs/>
          <w:color w:val="000000" w:themeColor="text1"/>
          <w:sz w:val="20"/>
          <w:szCs w:val="20"/>
        </w:rPr>
        <w:t>Rigidité du corps</w:t>
      </w:r>
      <w:r w:rsidRPr="00CB1868">
        <w:rPr>
          <w:rFonts w:ascii="Marianne" w:hAnsi="Marianne" w:cs="Arial"/>
          <w:color w:val="000000" w:themeColor="text1"/>
          <w:sz w:val="20"/>
          <w:szCs w:val="20"/>
        </w:rPr>
        <w:t> ou au contraire une perte du tonus ;</w:t>
      </w:r>
    </w:p>
    <w:p w14:paraId="14CE105B" w14:textId="77777777" w:rsidR="00CB1868" w:rsidRPr="00CB1868" w:rsidRDefault="00CB1868" w:rsidP="00CB1868">
      <w:pPr>
        <w:numPr>
          <w:ilvl w:val="0"/>
          <w:numId w:val="4"/>
        </w:numPr>
        <w:contextualSpacing/>
        <w:rPr>
          <w:rFonts w:ascii="Marianne" w:hAnsi="Marianne" w:cs="Arial"/>
          <w:color w:val="000000" w:themeColor="text1"/>
          <w:sz w:val="20"/>
          <w:szCs w:val="20"/>
        </w:rPr>
      </w:pPr>
      <w:r w:rsidRPr="00CB1868">
        <w:rPr>
          <w:rFonts w:ascii="Marianne" w:hAnsi="Marianne" w:cs="Arial"/>
          <w:b/>
          <w:bCs/>
          <w:color w:val="000000" w:themeColor="text1"/>
          <w:sz w:val="20"/>
          <w:szCs w:val="20"/>
        </w:rPr>
        <w:t>Mouvements anormaux ou convulsions</w:t>
      </w:r>
      <w:r w:rsidRPr="00CB1868">
        <w:rPr>
          <w:rFonts w:ascii="Marianne" w:hAnsi="Marianne" w:cs="Arial"/>
          <w:color w:val="000000" w:themeColor="text1"/>
          <w:sz w:val="20"/>
          <w:szCs w:val="20"/>
        </w:rPr>
        <w:t> (les bras et les jambes se raidissent ou se mettent à bouger de manière incontrôlable) ;</w:t>
      </w:r>
    </w:p>
    <w:p w14:paraId="4056288F" w14:textId="77777777" w:rsidR="00CB1868" w:rsidRPr="00CB1868" w:rsidRDefault="00CB1868" w:rsidP="00CB1868">
      <w:pPr>
        <w:numPr>
          <w:ilvl w:val="0"/>
          <w:numId w:val="4"/>
        </w:numPr>
        <w:contextualSpacing/>
        <w:rPr>
          <w:rFonts w:ascii="Marianne" w:hAnsi="Marianne" w:cs="Arial"/>
          <w:color w:val="000000" w:themeColor="text1"/>
          <w:sz w:val="20"/>
          <w:szCs w:val="20"/>
        </w:rPr>
      </w:pPr>
      <w:r w:rsidRPr="00CB1868">
        <w:rPr>
          <w:rFonts w:ascii="Marianne" w:hAnsi="Marianne" w:cs="Arial"/>
          <w:b/>
          <w:bCs/>
          <w:color w:val="000000" w:themeColor="text1"/>
          <w:sz w:val="20"/>
          <w:szCs w:val="20"/>
        </w:rPr>
        <w:t>Difficultés à respirer </w:t>
      </w:r>
      <w:r w:rsidRPr="00CB1868">
        <w:rPr>
          <w:rFonts w:ascii="Marianne" w:hAnsi="Marianne" w:cs="Arial"/>
          <w:color w:val="000000" w:themeColor="text1"/>
          <w:sz w:val="20"/>
          <w:szCs w:val="20"/>
        </w:rPr>
        <w:t>ou des pauses respiratoires ;</w:t>
      </w:r>
    </w:p>
    <w:p w14:paraId="445EC3F3" w14:textId="77777777" w:rsidR="00CB1868" w:rsidRPr="00CB1868" w:rsidRDefault="00CB1868" w:rsidP="00CB1868">
      <w:pPr>
        <w:numPr>
          <w:ilvl w:val="0"/>
          <w:numId w:val="4"/>
        </w:numPr>
        <w:contextualSpacing/>
        <w:rPr>
          <w:rFonts w:ascii="Marianne" w:hAnsi="Marianne" w:cs="Arial"/>
          <w:color w:val="000000" w:themeColor="text1"/>
          <w:sz w:val="20"/>
          <w:szCs w:val="20"/>
        </w:rPr>
      </w:pPr>
      <w:r w:rsidRPr="00CB1868">
        <w:rPr>
          <w:rFonts w:ascii="Marianne" w:hAnsi="Marianne" w:cs="Arial"/>
          <w:b/>
          <w:bCs/>
          <w:color w:val="000000" w:themeColor="text1"/>
          <w:sz w:val="20"/>
          <w:szCs w:val="20"/>
        </w:rPr>
        <w:t>Diminution de l’appétit,</w:t>
      </w:r>
      <w:r w:rsidRPr="00CB1868">
        <w:rPr>
          <w:rFonts w:ascii="Marianne" w:hAnsi="Marianne" w:cs="Arial"/>
          <w:color w:val="000000" w:themeColor="text1"/>
          <w:sz w:val="20"/>
          <w:szCs w:val="20"/>
        </w:rPr>
        <w:t> refus de manger ou vomissements sans raison apparente ;</w:t>
      </w:r>
    </w:p>
    <w:p w14:paraId="02901E7E" w14:textId="77777777" w:rsidR="00CB1868" w:rsidRPr="00CB1868" w:rsidRDefault="00CB1868" w:rsidP="00CB1868">
      <w:pPr>
        <w:numPr>
          <w:ilvl w:val="0"/>
          <w:numId w:val="4"/>
        </w:numPr>
        <w:contextualSpacing/>
        <w:rPr>
          <w:rFonts w:ascii="Marianne" w:hAnsi="Marianne" w:cs="Arial"/>
          <w:color w:val="000000" w:themeColor="text1"/>
          <w:sz w:val="20"/>
          <w:szCs w:val="20"/>
        </w:rPr>
      </w:pPr>
      <w:r w:rsidRPr="00CB1868">
        <w:rPr>
          <w:rFonts w:ascii="Marianne" w:hAnsi="Marianne" w:cs="Arial"/>
          <w:b/>
          <w:bCs/>
          <w:color w:val="000000" w:themeColor="text1"/>
          <w:sz w:val="20"/>
          <w:szCs w:val="20"/>
        </w:rPr>
        <w:t>Perte des sourires </w:t>
      </w:r>
      <w:r w:rsidRPr="00CB1868">
        <w:rPr>
          <w:rFonts w:ascii="Marianne" w:hAnsi="Marianne" w:cs="Arial"/>
          <w:color w:val="000000" w:themeColor="text1"/>
          <w:sz w:val="20"/>
          <w:szCs w:val="20"/>
        </w:rPr>
        <w:t>ou babillage habituels ;</w:t>
      </w:r>
    </w:p>
    <w:p w14:paraId="6DEE79C0" w14:textId="77777777" w:rsidR="00CB1868" w:rsidRPr="00CB1868" w:rsidRDefault="00CB1868" w:rsidP="00CB1868">
      <w:pPr>
        <w:numPr>
          <w:ilvl w:val="0"/>
          <w:numId w:val="4"/>
        </w:numPr>
        <w:contextualSpacing/>
        <w:rPr>
          <w:rFonts w:ascii="Marianne" w:hAnsi="Marianne" w:cs="Arial"/>
          <w:color w:val="000000" w:themeColor="text1"/>
          <w:sz w:val="20"/>
          <w:szCs w:val="20"/>
        </w:rPr>
      </w:pPr>
      <w:r w:rsidRPr="00CB1868">
        <w:rPr>
          <w:rFonts w:ascii="Marianne" w:hAnsi="Marianne" w:cs="Arial"/>
          <w:b/>
          <w:bCs/>
          <w:color w:val="000000" w:themeColor="text1"/>
          <w:sz w:val="20"/>
          <w:szCs w:val="20"/>
        </w:rPr>
        <w:t>Moins bon contact,</w:t>
      </w:r>
      <w:r w:rsidRPr="00CB1868">
        <w:rPr>
          <w:rFonts w:ascii="Marianne" w:hAnsi="Marianne" w:cs="Arial"/>
          <w:color w:val="000000" w:themeColor="text1"/>
          <w:sz w:val="20"/>
          <w:szCs w:val="20"/>
        </w:rPr>
        <w:t> extrême irritabilité, pleurs inhabituels ;</w:t>
      </w:r>
    </w:p>
    <w:p w14:paraId="70C19A82" w14:textId="77777777" w:rsidR="00CB1868" w:rsidRPr="00CB1868" w:rsidRDefault="00CB1868" w:rsidP="00CB1868">
      <w:pPr>
        <w:numPr>
          <w:ilvl w:val="0"/>
          <w:numId w:val="4"/>
        </w:numPr>
        <w:contextualSpacing/>
        <w:rPr>
          <w:rFonts w:ascii="Marianne" w:hAnsi="Marianne" w:cs="Arial"/>
          <w:color w:val="000000" w:themeColor="text1"/>
          <w:sz w:val="20"/>
          <w:szCs w:val="20"/>
        </w:rPr>
      </w:pPr>
      <w:r w:rsidRPr="00CB1868">
        <w:rPr>
          <w:rFonts w:ascii="Marianne" w:hAnsi="Marianne" w:cs="Arial"/>
          <w:b/>
          <w:bCs/>
          <w:color w:val="000000" w:themeColor="text1"/>
          <w:sz w:val="20"/>
          <w:szCs w:val="20"/>
        </w:rPr>
        <w:t>Troubles oculaires :</w:t>
      </w:r>
      <w:r w:rsidRPr="00CB1868">
        <w:rPr>
          <w:rFonts w:ascii="Marianne" w:hAnsi="Marianne" w:cs="Arial"/>
          <w:color w:val="000000" w:themeColor="text1"/>
          <w:sz w:val="20"/>
          <w:szCs w:val="20"/>
        </w:rPr>
        <w:t> les yeux ont des mouvements anormaux, les pupilles sont de dimensions inégales, l’enfant louche ou ne suit plus du regard.</w:t>
      </w:r>
    </w:p>
    <w:p w14:paraId="4E516363" w14:textId="77777777" w:rsidR="00CB1868" w:rsidRPr="00087E3E" w:rsidRDefault="00CB1868" w:rsidP="00CB1868">
      <w:pPr>
        <w:contextualSpacing/>
        <w:rPr>
          <w:rFonts w:ascii="Marianne" w:hAnsi="Marianne" w:cs="Arial"/>
          <w:color w:val="000000" w:themeColor="text1"/>
          <w:sz w:val="22"/>
          <w:szCs w:val="22"/>
        </w:rPr>
      </w:pPr>
    </w:p>
    <w:p w14:paraId="235EB80A" w14:textId="77777777" w:rsidR="00CB1868" w:rsidRPr="00087E3E" w:rsidRDefault="00CB1868" w:rsidP="00CB1868">
      <w:pPr>
        <w:rPr>
          <w:rFonts w:ascii="Marianne" w:hAnsi="Marianne"/>
          <w:color w:val="000000" w:themeColor="text1"/>
        </w:rPr>
      </w:pPr>
      <w:r w:rsidRPr="00087E3E">
        <w:rPr>
          <w:rFonts w:ascii="Marianne" w:hAnsi="Marianne"/>
          <w:color w:val="000000" w:themeColor="text1"/>
        </w:rPr>
        <w:fldChar w:fldCharType="begin"/>
      </w:r>
      <w:r w:rsidRPr="00087E3E">
        <w:rPr>
          <w:rFonts w:ascii="Marianne" w:hAnsi="Marianne"/>
          <w:color w:val="000000" w:themeColor="text1"/>
        </w:rPr>
        <w:instrText xml:space="preserve"> INCLUDEPICTURE "/var/folders/gb/6nr_t7tx43l6ktsqf18ddf7m0000gr/T/com.microsoft.Word/WebArchiveCopyPasteTempFiles/illus-bebe.png?1642060560" \* MERGEFORMATINET </w:instrText>
      </w:r>
      <w:r w:rsidRPr="00087E3E">
        <w:rPr>
          <w:rFonts w:ascii="Marianne" w:hAnsi="Marianne"/>
          <w:color w:val="000000" w:themeColor="text1"/>
        </w:rPr>
        <w:fldChar w:fldCharType="separate"/>
      </w:r>
      <w:r w:rsidRPr="00087E3E">
        <w:rPr>
          <w:rFonts w:ascii="Marianne" w:hAnsi="Marianne"/>
          <w:noProof/>
          <w:color w:val="000000" w:themeColor="text1"/>
        </w:rPr>
        <w:drawing>
          <wp:inline distT="0" distB="0" distL="0" distR="0" wp14:anchorId="7C4F56A8" wp14:editId="0ABC63AB">
            <wp:extent cx="5760720" cy="2668905"/>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668905"/>
                    </a:xfrm>
                    <a:prstGeom prst="rect">
                      <a:avLst/>
                    </a:prstGeom>
                    <a:noFill/>
                    <a:ln>
                      <a:noFill/>
                    </a:ln>
                  </pic:spPr>
                </pic:pic>
              </a:graphicData>
            </a:graphic>
          </wp:inline>
        </w:drawing>
      </w:r>
      <w:r w:rsidRPr="00087E3E">
        <w:rPr>
          <w:rFonts w:ascii="Marianne" w:hAnsi="Marianne"/>
          <w:color w:val="000000" w:themeColor="text1"/>
        </w:rPr>
        <w:fldChar w:fldCharType="end"/>
      </w:r>
    </w:p>
    <w:p w14:paraId="03C720C4" w14:textId="77777777" w:rsidR="00CB1868" w:rsidRPr="00087E3E" w:rsidRDefault="00CB1868" w:rsidP="00CB1868">
      <w:pPr>
        <w:contextualSpacing/>
        <w:rPr>
          <w:rFonts w:ascii="Marianne" w:hAnsi="Marianne" w:cs="Arial"/>
          <w:color w:val="000000" w:themeColor="text1"/>
          <w:sz w:val="20"/>
          <w:szCs w:val="20"/>
        </w:rPr>
      </w:pPr>
    </w:p>
    <w:p w14:paraId="092A008F" w14:textId="77777777" w:rsidR="00CB1868" w:rsidRDefault="00CB1868" w:rsidP="00CB1868">
      <w:pPr>
        <w:contextualSpacing/>
        <w:rPr>
          <w:rFonts w:ascii="Marianne" w:hAnsi="Marianne" w:cs="Arial"/>
          <w:b/>
          <w:bCs/>
          <w:color w:val="000000" w:themeColor="text1"/>
          <w:sz w:val="20"/>
          <w:szCs w:val="20"/>
        </w:rPr>
      </w:pPr>
    </w:p>
    <w:p w14:paraId="0940BD79" w14:textId="089CF9DB" w:rsidR="00CB1868" w:rsidRDefault="00CB1868" w:rsidP="00CB1868">
      <w:pPr>
        <w:contextualSpacing/>
        <w:rPr>
          <w:rFonts w:ascii="Marianne" w:hAnsi="Marianne" w:cs="Arial"/>
          <w:b/>
          <w:bCs/>
          <w:color w:val="000000" w:themeColor="text1"/>
          <w:sz w:val="20"/>
          <w:szCs w:val="20"/>
        </w:rPr>
      </w:pPr>
      <w:r w:rsidRPr="00087E3E">
        <w:rPr>
          <w:rFonts w:ascii="Marianne" w:hAnsi="Marianne" w:cs="Arial"/>
          <w:b/>
          <w:bCs/>
          <w:color w:val="000000" w:themeColor="text1"/>
          <w:sz w:val="20"/>
          <w:szCs w:val="20"/>
        </w:rPr>
        <w:t xml:space="preserve">Que faire dans l’urgence ? </w:t>
      </w:r>
    </w:p>
    <w:p w14:paraId="4E50B0D7" w14:textId="77777777" w:rsidR="00CB1868" w:rsidRPr="00087E3E" w:rsidRDefault="00CB1868" w:rsidP="00CB1868">
      <w:pPr>
        <w:contextualSpacing/>
        <w:rPr>
          <w:rFonts w:ascii="Marianne" w:hAnsi="Marianne" w:cs="Arial"/>
          <w:color w:val="000000" w:themeColor="text1"/>
          <w:sz w:val="20"/>
          <w:szCs w:val="20"/>
        </w:rPr>
      </w:pPr>
    </w:p>
    <w:p w14:paraId="13B17C43" w14:textId="77777777" w:rsidR="00CB1868" w:rsidRPr="00087E3E" w:rsidRDefault="00CB1868" w:rsidP="00CB1868">
      <w:pPr>
        <w:pStyle w:val="Paragraphedeliste"/>
        <w:numPr>
          <w:ilvl w:val="0"/>
          <w:numId w:val="5"/>
        </w:numPr>
        <w:rPr>
          <w:rFonts w:ascii="Marianne" w:hAnsi="Marianne" w:cs="Arial"/>
          <w:color w:val="000000" w:themeColor="text1"/>
          <w:sz w:val="20"/>
          <w:szCs w:val="20"/>
        </w:rPr>
      </w:pPr>
      <w:r w:rsidRPr="00087E3E">
        <w:rPr>
          <w:rFonts w:ascii="Marianne" w:hAnsi="Marianne" w:cs="Arial"/>
          <w:b/>
          <w:bCs/>
          <w:color w:val="000000" w:themeColor="text1"/>
          <w:sz w:val="20"/>
          <w:szCs w:val="20"/>
        </w:rPr>
        <w:t xml:space="preserve">Contacter les secours médicaux d’urgence : </w:t>
      </w:r>
      <w:r w:rsidRPr="00087E3E">
        <w:rPr>
          <w:rFonts w:ascii="Marianne" w:hAnsi="Marianne" w:cs="Arial"/>
          <w:color w:val="000000" w:themeColor="text1"/>
          <w:sz w:val="20"/>
          <w:szCs w:val="20"/>
        </w:rPr>
        <w:t xml:space="preserve">un diagnostic et des soins précoces sont indispensables pour diminuer les séquelles neurologiques. </w:t>
      </w:r>
    </w:p>
    <w:p w14:paraId="1AF8DDC0" w14:textId="77777777" w:rsidR="00CB1868" w:rsidRPr="00087E3E" w:rsidRDefault="00CB1868" w:rsidP="00CB1868">
      <w:pPr>
        <w:pStyle w:val="Paragraphedeliste"/>
        <w:numPr>
          <w:ilvl w:val="0"/>
          <w:numId w:val="5"/>
        </w:numPr>
        <w:rPr>
          <w:rFonts w:ascii="Marianne" w:hAnsi="Marianne" w:cs="Arial"/>
          <w:color w:val="000000" w:themeColor="text1"/>
          <w:sz w:val="20"/>
          <w:szCs w:val="20"/>
        </w:rPr>
      </w:pPr>
      <w:r w:rsidRPr="00087E3E">
        <w:rPr>
          <w:rFonts w:ascii="Marianne" w:hAnsi="Marianne" w:cs="Arial"/>
          <w:color w:val="000000" w:themeColor="text1"/>
          <w:sz w:val="20"/>
          <w:szCs w:val="20"/>
        </w:rPr>
        <w:t xml:space="preserve">En attendant l’arrivée des secours, si le </w:t>
      </w:r>
      <w:r>
        <w:rPr>
          <w:rFonts w:ascii="Marianne" w:hAnsi="Marianne" w:cs="Arial"/>
          <w:color w:val="000000" w:themeColor="text1"/>
          <w:sz w:val="20"/>
          <w:szCs w:val="20"/>
        </w:rPr>
        <w:t>bébé</w:t>
      </w:r>
      <w:r w:rsidRPr="00087E3E">
        <w:rPr>
          <w:rFonts w:ascii="Marianne" w:hAnsi="Marianne" w:cs="Arial"/>
          <w:color w:val="000000" w:themeColor="text1"/>
          <w:sz w:val="20"/>
          <w:szCs w:val="20"/>
        </w:rPr>
        <w:t xml:space="preserve"> pr</w:t>
      </w:r>
      <w:r>
        <w:rPr>
          <w:rFonts w:ascii="Marianne" w:hAnsi="Marianne" w:cs="Arial"/>
          <w:color w:val="000000" w:themeColor="text1"/>
          <w:sz w:val="20"/>
          <w:szCs w:val="20"/>
        </w:rPr>
        <w:t>é</w:t>
      </w:r>
      <w:r w:rsidRPr="00087E3E">
        <w:rPr>
          <w:rFonts w:ascii="Marianne" w:hAnsi="Marianne" w:cs="Arial"/>
          <w:color w:val="000000" w:themeColor="text1"/>
          <w:sz w:val="20"/>
          <w:szCs w:val="20"/>
        </w:rPr>
        <w:t xml:space="preserve">sente des convulsions ou s’il vomit, le placer sur le </w:t>
      </w:r>
      <w:r>
        <w:rPr>
          <w:rFonts w:ascii="Marianne" w:hAnsi="Marianne" w:cs="Arial"/>
          <w:color w:val="000000" w:themeColor="text1"/>
          <w:sz w:val="20"/>
          <w:szCs w:val="20"/>
        </w:rPr>
        <w:t>côté</w:t>
      </w:r>
      <w:r w:rsidRPr="00087E3E">
        <w:rPr>
          <w:rFonts w:ascii="Marianne" w:hAnsi="Marianne" w:cs="Arial"/>
          <w:color w:val="000000" w:themeColor="text1"/>
          <w:sz w:val="20"/>
          <w:szCs w:val="20"/>
        </w:rPr>
        <w:t xml:space="preserve">, en </w:t>
      </w:r>
      <w:r w:rsidRPr="00087E3E">
        <w:rPr>
          <w:rFonts w:ascii="Marianne" w:hAnsi="Marianne" w:cs="Arial"/>
          <w:b/>
          <w:bCs/>
          <w:color w:val="000000" w:themeColor="text1"/>
          <w:sz w:val="20"/>
          <w:szCs w:val="20"/>
        </w:rPr>
        <w:t>position latérale de sécurité</w:t>
      </w:r>
      <w:r w:rsidRPr="00087E3E">
        <w:rPr>
          <w:rFonts w:ascii="Marianne" w:hAnsi="Marianne" w:cs="Arial"/>
          <w:color w:val="000000" w:themeColor="text1"/>
          <w:sz w:val="20"/>
          <w:szCs w:val="20"/>
        </w:rPr>
        <w:t xml:space="preserve">. </w:t>
      </w:r>
    </w:p>
    <w:p w14:paraId="585FC632" w14:textId="77777777" w:rsidR="00CB1868" w:rsidRPr="00087E3E" w:rsidRDefault="00CB1868" w:rsidP="00CB1868">
      <w:pPr>
        <w:pStyle w:val="Paragraphedeliste"/>
        <w:numPr>
          <w:ilvl w:val="0"/>
          <w:numId w:val="5"/>
        </w:numPr>
        <w:rPr>
          <w:rFonts w:ascii="Marianne" w:hAnsi="Marianne" w:cs="Arial"/>
          <w:color w:val="000000" w:themeColor="text1"/>
          <w:sz w:val="20"/>
          <w:szCs w:val="20"/>
        </w:rPr>
      </w:pPr>
      <w:r w:rsidRPr="00087E3E">
        <w:rPr>
          <w:rFonts w:ascii="Marianne" w:hAnsi="Marianne" w:cs="Arial"/>
          <w:color w:val="000000" w:themeColor="text1"/>
          <w:sz w:val="20"/>
          <w:szCs w:val="20"/>
        </w:rPr>
        <w:t xml:space="preserve">S’assurer que le </w:t>
      </w:r>
      <w:r>
        <w:rPr>
          <w:rFonts w:ascii="Marianne" w:hAnsi="Marianne" w:cs="Arial"/>
          <w:color w:val="000000" w:themeColor="text1"/>
          <w:sz w:val="20"/>
          <w:szCs w:val="20"/>
        </w:rPr>
        <w:t>bébé</w:t>
      </w:r>
      <w:r w:rsidRPr="00087E3E">
        <w:rPr>
          <w:rFonts w:ascii="Marianne" w:hAnsi="Marianne" w:cs="Arial"/>
          <w:color w:val="000000" w:themeColor="text1"/>
          <w:sz w:val="20"/>
          <w:szCs w:val="20"/>
        </w:rPr>
        <w:t xml:space="preserve"> n’a pas de </w:t>
      </w:r>
      <w:r w:rsidRPr="00087E3E">
        <w:rPr>
          <w:rFonts w:ascii="Marianne" w:hAnsi="Marianne" w:cs="Arial"/>
          <w:b/>
          <w:bCs/>
          <w:color w:val="000000" w:themeColor="text1"/>
          <w:sz w:val="20"/>
          <w:szCs w:val="20"/>
        </w:rPr>
        <w:t>fièvre</w:t>
      </w:r>
      <w:r w:rsidRPr="00087E3E">
        <w:rPr>
          <w:rFonts w:ascii="Marianne" w:hAnsi="Marianne" w:cs="Arial"/>
          <w:color w:val="000000" w:themeColor="text1"/>
          <w:sz w:val="20"/>
          <w:szCs w:val="20"/>
        </w:rPr>
        <w:t xml:space="preserve">. S’il en a, la prendre en charge. </w:t>
      </w:r>
    </w:p>
    <w:p w14:paraId="6D4355E3" w14:textId="77777777" w:rsidR="00CB1868" w:rsidRPr="00087E3E" w:rsidRDefault="00CB1868" w:rsidP="00CB1868">
      <w:pPr>
        <w:pStyle w:val="Paragraphedeliste"/>
        <w:numPr>
          <w:ilvl w:val="0"/>
          <w:numId w:val="5"/>
        </w:numPr>
        <w:rPr>
          <w:rFonts w:ascii="Marianne" w:hAnsi="Marianne" w:cs="Arial"/>
          <w:color w:val="000000" w:themeColor="text1"/>
          <w:sz w:val="20"/>
          <w:szCs w:val="20"/>
        </w:rPr>
      </w:pPr>
      <w:r w:rsidRPr="00087E3E">
        <w:rPr>
          <w:rFonts w:ascii="Marianne" w:hAnsi="Marianne" w:cs="Arial"/>
          <w:color w:val="000000" w:themeColor="text1"/>
          <w:sz w:val="20"/>
          <w:szCs w:val="20"/>
        </w:rPr>
        <w:t xml:space="preserve">Vérifier s’il n’a pas </w:t>
      </w:r>
      <w:r w:rsidRPr="00087E3E">
        <w:rPr>
          <w:rFonts w:ascii="Marianne" w:hAnsi="Marianne" w:cs="Arial"/>
          <w:b/>
          <w:bCs/>
          <w:color w:val="000000" w:themeColor="text1"/>
          <w:sz w:val="20"/>
          <w:szCs w:val="20"/>
        </w:rPr>
        <w:t>besoin de boire ou de manger</w:t>
      </w:r>
      <w:r w:rsidRPr="00087E3E">
        <w:rPr>
          <w:rFonts w:ascii="Marianne" w:hAnsi="Marianne" w:cs="Arial"/>
          <w:color w:val="000000" w:themeColor="text1"/>
          <w:sz w:val="20"/>
          <w:szCs w:val="20"/>
        </w:rPr>
        <w:t xml:space="preserve">, d’être changé, couvert davantage ou au contraire, moins couvert. </w:t>
      </w:r>
    </w:p>
    <w:p w14:paraId="4B42CA9E" w14:textId="77777777" w:rsidR="00CB1868" w:rsidRPr="00087E3E" w:rsidRDefault="00CB1868" w:rsidP="00CB1868">
      <w:pPr>
        <w:contextualSpacing/>
        <w:rPr>
          <w:rFonts w:ascii="Marianne" w:hAnsi="Marianne" w:cs="Arial"/>
          <w:color w:val="000000" w:themeColor="text1"/>
          <w:sz w:val="22"/>
          <w:szCs w:val="22"/>
        </w:rPr>
      </w:pPr>
    </w:p>
    <w:p w14:paraId="5C63F1A1" w14:textId="77777777" w:rsidR="00CB1868" w:rsidRPr="00087E3E" w:rsidRDefault="00CB1868" w:rsidP="00CB1868">
      <w:pPr>
        <w:contextualSpacing/>
        <w:rPr>
          <w:rFonts w:ascii="Marianne" w:hAnsi="Marianne" w:cs="Arial"/>
          <w:color w:val="000000" w:themeColor="text1"/>
          <w:sz w:val="22"/>
          <w:szCs w:val="22"/>
        </w:rPr>
      </w:pPr>
    </w:p>
    <w:p w14:paraId="01398C5A" w14:textId="77777777" w:rsidR="00CB1868" w:rsidRPr="00087E3E" w:rsidRDefault="00CB1868" w:rsidP="00CB1868">
      <w:pPr>
        <w:contextualSpacing/>
        <w:rPr>
          <w:rFonts w:ascii="Marianne" w:hAnsi="Marianne" w:cs="Arial"/>
          <w:color w:val="000000" w:themeColor="text1"/>
          <w:sz w:val="22"/>
          <w:szCs w:val="22"/>
        </w:rPr>
      </w:pPr>
    </w:p>
    <w:p w14:paraId="17CA0A87" w14:textId="77777777" w:rsidR="00CB1868" w:rsidRPr="00087E3E" w:rsidRDefault="00CB1868" w:rsidP="00CB1868">
      <w:pPr>
        <w:rPr>
          <w:rFonts w:ascii="Marianne" w:eastAsia="Arial" w:hAnsi="Marianne" w:cs="Arial"/>
          <w:b/>
          <w:color w:val="000000" w:themeColor="text1"/>
          <w:sz w:val="16"/>
          <w:szCs w:val="16"/>
          <w:u w:val="single"/>
        </w:rPr>
      </w:pPr>
      <w:r w:rsidRPr="00087E3E">
        <w:rPr>
          <w:rFonts w:ascii="Marianne" w:eastAsia="Arial" w:hAnsi="Marianne" w:cs="Arial"/>
          <w:b/>
          <w:color w:val="000000" w:themeColor="text1"/>
          <w:sz w:val="16"/>
          <w:szCs w:val="16"/>
          <w:u w:val="single"/>
        </w:rPr>
        <w:br w:type="page"/>
      </w:r>
    </w:p>
    <w:p w14:paraId="3D028881"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253B8954"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7810302E"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20155EA8"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6EDD15F1"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329FA042"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30D3D86C"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4A2275E9"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27123AD8"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01684A16"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18EEEAC3"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20B0FA3C"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407C8209"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0395783D"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1832799B"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636FE0AF"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560B8E50"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145F6CC1"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2BDBEBDA"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2EF3C577"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58EB33B5"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522B798D"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68E2E50C"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6379DA7E"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54C00B82"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66865E1B"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4BD51084"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47E78892"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186F231B"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7AA28305"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47894A35"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78F0A29A"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429AD57F"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48FD442D"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372D406C"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5E0D5369"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4045DDBA"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535808B4"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7352BCF3"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4827B521"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365CA0C2"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1A90104A" w14:textId="77777777" w:rsidR="00CB1868" w:rsidRPr="00087E3E" w:rsidRDefault="00CB1868" w:rsidP="00CB1868">
      <w:pPr>
        <w:contextualSpacing/>
        <w:rPr>
          <w:rFonts w:ascii="Marianne" w:eastAsia="Arial" w:hAnsi="Marianne" w:cs="Arial"/>
          <w:b/>
          <w:color w:val="000000" w:themeColor="text1"/>
          <w:sz w:val="16"/>
          <w:szCs w:val="16"/>
          <w:u w:val="single"/>
        </w:rPr>
      </w:pPr>
    </w:p>
    <w:p w14:paraId="23CDAA3F" w14:textId="77777777" w:rsidR="00CB1868" w:rsidRPr="00087E3E" w:rsidRDefault="00CB1868" w:rsidP="00CB1868">
      <w:pPr>
        <w:contextualSpacing/>
        <w:rPr>
          <w:rFonts w:ascii="Marianne" w:eastAsia="Arial" w:hAnsi="Marianne" w:cs="Arial"/>
          <w:b/>
          <w:color w:val="000000" w:themeColor="text1"/>
          <w:sz w:val="16"/>
          <w:szCs w:val="16"/>
          <w:u w:val="single"/>
        </w:rPr>
      </w:pPr>
      <w:r w:rsidRPr="00087E3E">
        <w:rPr>
          <w:rFonts w:ascii="Marianne" w:eastAsia="Arial" w:hAnsi="Marianne" w:cs="Arial"/>
          <w:b/>
          <w:color w:val="000000" w:themeColor="text1"/>
          <w:sz w:val="16"/>
          <w:szCs w:val="16"/>
          <w:u w:val="single"/>
        </w:rPr>
        <w:t>solidarites-sante.gouv.fr/syndrome-</w:t>
      </w:r>
      <w:proofErr w:type="spellStart"/>
      <w:r w:rsidRPr="00087E3E">
        <w:rPr>
          <w:rFonts w:ascii="Marianne" w:eastAsia="Arial" w:hAnsi="Marianne" w:cs="Arial"/>
          <w:b/>
          <w:color w:val="000000" w:themeColor="text1"/>
          <w:sz w:val="16"/>
          <w:szCs w:val="16"/>
          <w:u w:val="single"/>
        </w:rPr>
        <w:t>bebe</w:t>
      </w:r>
      <w:proofErr w:type="spellEnd"/>
      <w:r w:rsidRPr="00087E3E">
        <w:rPr>
          <w:rFonts w:ascii="Marianne" w:eastAsia="Arial" w:hAnsi="Marianne" w:cs="Arial"/>
          <w:b/>
          <w:color w:val="000000" w:themeColor="text1"/>
          <w:sz w:val="16"/>
          <w:szCs w:val="16"/>
          <w:u w:val="single"/>
        </w:rPr>
        <w:t>-secoue</w:t>
      </w:r>
    </w:p>
    <w:p w14:paraId="2408F1AE" w14:textId="77777777" w:rsidR="00CB1868" w:rsidRPr="00087E3E" w:rsidRDefault="00CB1868" w:rsidP="00CB1868">
      <w:pPr>
        <w:contextualSpacing/>
        <w:rPr>
          <w:rFonts w:ascii="Marianne" w:hAnsi="Marianne" w:cs="Arial"/>
          <w:color w:val="000000" w:themeColor="text1"/>
          <w:sz w:val="22"/>
          <w:szCs w:val="22"/>
        </w:rPr>
      </w:pPr>
    </w:p>
    <w:p w14:paraId="062C5BEF" w14:textId="77777777" w:rsidR="00CB1868" w:rsidRPr="00087E3E" w:rsidRDefault="00CB1868" w:rsidP="00CB1868">
      <w:pPr>
        <w:contextualSpacing/>
        <w:rPr>
          <w:rFonts w:ascii="Marianne" w:hAnsi="Marianne" w:cs="Arial"/>
          <w:b/>
          <w:bCs/>
          <w:color w:val="000000" w:themeColor="text1"/>
          <w:sz w:val="21"/>
          <w:szCs w:val="21"/>
        </w:rPr>
      </w:pPr>
      <w:r w:rsidRPr="00087E3E">
        <w:rPr>
          <w:rFonts w:ascii="Marianne" w:hAnsi="Marianne" w:cs="Arial"/>
          <w:b/>
          <w:bCs/>
          <w:color w:val="000000" w:themeColor="text1"/>
          <w:sz w:val="21"/>
          <w:szCs w:val="21"/>
        </w:rPr>
        <w:t>Contact presse</w:t>
      </w:r>
    </w:p>
    <w:p w14:paraId="6ECF8A62" w14:textId="77777777" w:rsidR="00CB1868" w:rsidRPr="00087E3E" w:rsidRDefault="00CB1868" w:rsidP="00CB1868">
      <w:pPr>
        <w:contextualSpacing/>
        <w:rPr>
          <w:rFonts w:ascii="Marianne" w:eastAsia="Arial" w:hAnsi="Marianne" w:cs="Arial"/>
          <w:color w:val="000000" w:themeColor="text1"/>
          <w:sz w:val="16"/>
          <w:szCs w:val="16"/>
        </w:rPr>
      </w:pPr>
    </w:p>
    <w:p w14:paraId="2AFCB209" w14:textId="77777777" w:rsidR="00CB1868" w:rsidRPr="00087E3E" w:rsidRDefault="00CB1868" w:rsidP="00CB1868">
      <w:pPr>
        <w:contextualSpacing/>
        <w:rPr>
          <w:rFonts w:ascii="Marianne" w:eastAsia="Arial" w:hAnsi="Marianne" w:cs="Arial"/>
          <w:b/>
          <w:color w:val="000000" w:themeColor="text1"/>
          <w:sz w:val="16"/>
          <w:szCs w:val="16"/>
        </w:rPr>
      </w:pPr>
      <w:r w:rsidRPr="00087E3E">
        <w:rPr>
          <w:rFonts w:ascii="Marianne" w:eastAsia="Arial" w:hAnsi="Marianne" w:cs="Arial"/>
          <w:b/>
          <w:color w:val="000000" w:themeColor="text1"/>
          <w:sz w:val="16"/>
          <w:szCs w:val="16"/>
        </w:rPr>
        <w:t>Le Bureau de Com</w:t>
      </w:r>
    </w:p>
    <w:p w14:paraId="3B46D46B" w14:textId="77777777" w:rsidR="00CB1868" w:rsidRPr="00087E3E" w:rsidRDefault="00CB1868" w:rsidP="00CB1868">
      <w:pPr>
        <w:contextualSpacing/>
        <w:rPr>
          <w:rFonts w:ascii="Marianne" w:eastAsia="Arial" w:hAnsi="Marianne" w:cs="Arial"/>
          <w:color w:val="000000" w:themeColor="text1"/>
          <w:sz w:val="16"/>
          <w:szCs w:val="16"/>
        </w:rPr>
      </w:pPr>
      <w:r w:rsidRPr="00087E3E">
        <w:rPr>
          <w:rFonts w:ascii="Marianne" w:eastAsia="Arial" w:hAnsi="Marianne" w:cs="Arial"/>
          <w:color w:val="000000" w:themeColor="text1"/>
          <w:sz w:val="16"/>
          <w:szCs w:val="16"/>
        </w:rPr>
        <w:t xml:space="preserve">Julie </w:t>
      </w:r>
      <w:proofErr w:type="spellStart"/>
      <w:r w:rsidRPr="00087E3E">
        <w:rPr>
          <w:rFonts w:ascii="Marianne" w:eastAsia="Arial" w:hAnsi="Marianne" w:cs="Arial"/>
          <w:color w:val="000000" w:themeColor="text1"/>
          <w:sz w:val="16"/>
          <w:szCs w:val="16"/>
        </w:rPr>
        <w:t>Chaouat</w:t>
      </w:r>
      <w:proofErr w:type="spellEnd"/>
      <w:r w:rsidRPr="00087E3E">
        <w:rPr>
          <w:rFonts w:ascii="Marianne" w:eastAsia="Arial" w:hAnsi="Marianne" w:cs="Arial"/>
          <w:color w:val="000000" w:themeColor="text1"/>
          <w:sz w:val="16"/>
          <w:szCs w:val="16"/>
        </w:rPr>
        <w:t xml:space="preserve"> : </w:t>
      </w:r>
      <w:hyperlink r:id="rId9">
        <w:r w:rsidRPr="00087E3E">
          <w:rPr>
            <w:rFonts w:ascii="Marianne" w:eastAsia="Arial" w:hAnsi="Marianne" w:cs="Arial"/>
            <w:color w:val="000000" w:themeColor="text1"/>
            <w:sz w:val="16"/>
            <w:szCs w:val="16"/>
          </w:rPr>
          <w:t>jchaouat@lebureaudecom.fr</w:t>
        </w:r>
      </w:hyperlink>
      <w:r w:rsidRPr="00087E3E">
        <w:rPr>
          <w:rFonts w:ascii="Marianne" w:eastAsia="Arial" w:hAnsi="Marianne" w:cs="Arial"/>
          <w:color w:val="000000" w:themeColor="text1"/>
          <w:sz w:val="16"/>
          <w:szCs w:val="16"/>
        </w:rPr>
        <w:t xml:space="preserve"> / 06 84 38 12 21</w:t>
      </w:r>
    </w:p>
    <w:p w14:paraId="274FDBD9" w14:textId="77777777" w:rsidR="00CB1868" w:rsidRPr="00087E3E" w:rsidRDefault="00CB1868" w:rsidP="00CB1868">
      <w:pPr>
        <w:contextualSpacing/>
        <w:rPr>
          <w:rFonts w:ascii="Marianne" w:eastAsia="Arial" w:hAnsi="Marianne" w:cs="Arial"/>
          <w:color w:val="000000" w:themeColor="text1"/>
          <w:sz w:val="16"/>
          <w:szCs w:val="16"/>
          <w:lang w:val="en-CA"/>
        </w:rPr>
      </w:pPr>
      <w:r w:rsidRPr="00087E3E">
        <w:rPr>
          <w:rFonts w:ascii="Marianne" w:eastAsia="Arial" w:hAnsi="Marianne" w:cs="Arial"/>
          <w:color w:val="000000" w:themeColor="text1"/>
          <w:sz w:val="16"/>
          <w:szCs w:val="16"/>
          <w:lang w:val="en-CA"/>
        </w:rPr>
        <w:t xml:space="preserve">Victor </w:t>
      </w:r>
      <w:proofErr w:type="gramStart"/>
      <w:r w:rsidRPr="00087E3E">
        <w:rPr>
          <w:rFonts w:ascii="Marianne" w:eastAsia="Arial" w:hAnsi="Marianne" w:cs="Arial"/>
          <w:color w:val="000000" w:themeColor="text1"/>
          <w:sz w:val="16"/>
          <w:szCs w:val="16"/>
          <w:lang w:val="en-CA"/>
        </w:rPr>
        <w:t>Fix :</w:t>
      </w:r>
      <w:proofErr w:type="gramEnd"/>
      <w:r w:rsidRPr="00087E3E">
        <w:rPr>
          <w:rFonts w:ascii="Marianne" w:eastAsia="Arial" w:hAnsi="Marianne" w:cs="Arial"/>
          <w:color w:val="000000" w:themeColor="text1"/>
          <w:sz w:val="16"/>
          <w:szCs w:val="16"/>
          <w:lang w:val="en-CA"/>
        </w:rPr>
        <w:t xml:space="preserve"> </w:t>
      </w:r>
      <w:hyperlink r:id="rId10">
        <w:r w:rsidRPr="00087E3E">
          <w:rPr>
            <w:rFonts w:ascii="Marianne" w:eastAsia="Arial" w:hAnsi="Marianne" w:cs="Arial"/>
            <w:color w:val="000000" w:themeColor="text1"/>
            <w:sz w:val="16"/>
            <w:szCs w:val="16"/>
            <w:lang w:val="en-CA"/>
          </w:rPr>
          <w:t>vfix@lebureaudecom.fr</w:t>
        </w:r>
      </w:hyperlink>
      <w:r w:rsidRPr="00087E3E">
        <w:rPr>
          <w:rFonts w:ascii="Marianne" w:eastAsia="Arial" w:hAnsi="Marianne" w:cs="Arial"/>
          <w:color w:val="000000" w:themeColor="text1"/>
          <w:sz w:val="16"/>
          <w:szCs w:val="16"/>
          <w:lang w:val="en-CA"/>
        </w:rPr>
        <w:t xml:space="preserve"> / 06 03 22 89 45</w:t>
      </w:r>
    </w:p>
    <w:p w14:paraId="3DB1D88B" w14:textId="77777777" w:rsidR="00CB1868" w:rsidRPr="00087E3E" w:rsidRDefault="00CB1868" w:rsidP="00CB1868">
      <w:pPr>
        <w:contextualSpacing/>
        <w:rPr>
          <w:rFonts w:ascii="Marianne" w:eastAsia="Arial" w:hAnsi="Marianne" w:cs="Arial"/>
          <w:color w:val="000000" w:themeColor="text1"/>
          <w:sz w:val="16"/>
          <w:szCs w:val="16"/>
          <w:lang w:val="en-CA"/>
        </w:rPr>
      </w:pPr>
    </w:p>
    <w:p w14:paraId="6ACD15A0" w14:textId="77777777" w:rsidR="00CB1868" w:rsidRPr="00087E3E" w:rsidRDefault="00CB1868" w:rsidP="00CB1868">
      <w:pPr>
        <w:contextualSpacing/>
        <w:rPr>
          <w:rFonts w:ascii="Marianne" w:eastAsia="Arial" w:hAnsi="Marianne" w:cs="Arial"/>
          <w:color w:val="000000" w:themeColor="text1"/>
          <w:sz w:val="16"/>
          <w:szCs w:val="16"/>
        </w:rPr>
      </w:pPr>
      <w:r w:rsidRPr="00087E3E">
        <w:rPr>
          <w:rFonts w:ascii="Marianne" w:eastAsia="Arial" w:hAnsi="Marianne" w:cs="Arial"/>
          <w:b/>
          <w:color w:val="000000" w:themeColor="text1"/>
          <w:sz w:val="16"/>
          <w:szCs w:val="16"/>
        </w:rPr>
        <w:t>Cabinet du secrétaire d’État chargé de l’enfance et des familles</w:t>
      </w:r>
      <w:r w:rsidRPr="00087E3E">
        <w:rPr>
          <w:rFonts w:ascii="Marianne" w:eastAsia="Arial" w:hAnsi="Marianne" w:cs="Arial"/>
          <w:b/>
          <w:color w:val="000000" w:themeColor="text1"/>
          <w:sz w:val="16"/>
          <w:szCs w:val="16"/>
        </w:rPr>
        <w:br/>
      </w:r>
      <w:hyperlink r:id="rId11" w:history="1">
        <w:r w:rsidRPr="00087E3E">
          <w:rPr>
            <w:rFonts w:ascii="Marianne" w:eastAsia="Arial" w:hAnsi="Marianne" w:cs="Arial"/>
            <w:color w:val="000000" w:themeColor="text1"/>
            <w:sz w:val="16"/>
            <w:szCs w:val="16"/>
          </w:rPr>
          <w:t>Sec.presse.enfance@sante.gouv.fr</w:t>
        </w:r>
      </w:hyperlink>
    </w:p>
    <w:p w14:paraId="58C37FC1" w14:textId="77777777" w:rsidR="00CB1868" w:rsidRPr="00087E3E" w:rsidRDefault="00CB1868" w:rsidP="00CB1868">
      <w:pPr>
        <w:contextualSpacing/>
        <w:rPr>
          <w:rFonts w:ascii="Marianne" w:eastAsia="Arial" w:hAnsi="Marianne" w:cs="Arial"/>
          <w:color w:val="000000" w:themeColor="text1"/>
          <w:sz w:val="16"/>
          <w:szCs w:val="16"/>
        </w:rPr>
      </w:pPr>
    </w:p>
    <w:p w14:paraId="5F08E6DA" w14:textId="77777777" w:rsidR="00CB1868" w:rsidRPr="00087E3E" w:rsidRDefault="00CB1868" w:rsidP="00CB1868">
      <w:pPr>
        <w:contextualSpacing/>
        <w:rPr>
          <w:rFonts w:ascii="Marianne" w:eastAsia="Arial" w:hAnsi="Marianne" w:cs="Arial"/>
          <w:color w:val="000000" w:themeColor="text1"/>
          <w:sz w:val="16"/>
          <w:szCs w:val="16"/>
        </w:rPr>
      </w:pPr>
    </w:p>
    <w:p w14:paraId="738D2DEE" w14:textId="77777777" w:rsidR="00CB1868" w:rsidRPr="00087E3E" w:rsidRDefault="00CB1868" w:rsidP="00CB1868">
      <w:pPr>
        <w:contextualSpacing/>
        <w:rPr>
          <w:rFonts w:ascii="Marianne" w:eastAsia="Arial" w:hAnsi="Marianne" w:cs="Arial"/>
          <w:color w:val="000000" w:themeColor="text1"/>
          <w:sz w:val="16"/>
          <w:szCs w:val="16"/>
        </w:rPr>
      </w:pPr>
    </w:p>
    <w:p w14:paraId="0A280384" w14:textId="77777777" w:rsidR="00CB1868" w:rsidRPr="00087E3E" w:rsidRDefault="00CB1868" w:rsidP="00CB1868">
      <w:pPr>
        <w:contextualSpacing/>
        <w:rPr>
          <w:rFonts w:ascii="Marianne" w:eastAsia="Arial" w:hAnsi="Marianne" w:cs="Arial"/>
          <w:color w:val="000000" w:themeColor="text1"/>
          <w:sz w:val="16"/>
          <w:szCs w:val="16"/>
        </w:rPr>
      </w:pPr>
      <w:r w:rsidRPr="00087E3E">
        <w:rPr>
          <w:rFonts w:ascii="Marianne" w:eastAsia="Arial" w:hAnsi="Marianne" w:cs="Arial"/>
          <w:b/>
          <w:bCs/>
          <w:color w:val="000000" w:themeColor="text1"/>
          <w:sz w:val="16"/>
          <w:szCs w:val="16"/>
        </w:rPr>
        <w:t xml:space="preserve">Sources : </w:t>
      </w:r>
    </w:p>
    <w:p w14:paraId="3C1BA2C4" w14:textId="77777777" w:rsidR="00CB1868" w:rsidRPr="00087E3E" w:rsidRDefault="00CB1868" w:rsidP="00CB1868">
      <w:pPr>
        <w:contextualSpacing/>
        <w:rPr>
          <w:rFonts w:ascii="Marianne" w:eastAsia="Arial" w:hAnsi="Marianne" w:cs="Arial"/>
          <w:color w:val="000000" w:themeColor="text1"/>
          <w:sz w:val="16"/>
          <w:szCs w:val="16"/>
        </w:rPr>
      </w:pPr>
      <w:r w:rsidRPr="00087E3E">
        <w:rPr>
          <w:rFonts w:ascii="Marianne" w:eastAsia="Arial" w:hAnsi="Marianne" w:cs="Arial"/>
          <w:color w:val="000000" w:themeColor="text1"/>
          <w:sz w:val="16"/>
          <w:szCs w:val="16"/>
        </w:rPr>
        <w:t xml:space="preserve">Les données et ressources exploitées pour les besoins de cette campagne de sensibilisation sont en partie issues de la documentation scientifique suivante : </w:t>
      </w:r>
    </w:p>
    <w:p w14:paraId="0B3FFB71" w14:textId="77777777" w:rsidR="00CB1868" w:rsidRPr="00087E3E" w:rsidRDefault="00CB1868" w:rsidP="00CB1868">
      <w:pPr>
        <w:contextualSpacing/>
        <w:rPr>
          <w:rFonts w:ascii="Marianne" w:eastAsia="Arial" w:hAnsi="Marianne" w:cs="Arial"/>
          <w:color w:val="000000" w:themeColor="text1"/>
          <w:sz w:val="16"/>
          <w:szCs w:val="16"/>
        </w:rPr>
      </w:pPr>
      <w:r w:rsidRPr="00087E3E">
        <w:rPr>
          <w:rFonts w:ascii="Marianne" w:eastAsia="Arial" w:hAnsi="Marianne" w:cs="Arial"/>
          <w:color w:val="000000" w:themeColor="text1"/>
          <w:sz w:val="16"/>
          <w:szCs w:val="16"/>
        </w:rPr>
        <w:t xml:space="preserve">• Le BEH (Bulletin Épidémiologique Hebdomadaire), une revue à comité de lecture éditée par Santé publique France : « Les enfants victimes de traumatismes crâniens infligés par secouement hospitalisés : analyse exploratoire des données du PMSI », 15 octobre 2019. </w:t>
      </w:r>
    </w:p>
    <w:p w14:paraId="309DE768" w14:textId="77777777" w:rsidR="00CB1868" w:rsidRPr="00087E3E" w:rsidRDefault="00CB1868" w:rsidP="00CB1868">
      <w:pPr>
        <w:contextualSpacing/>
        <w:rPr>
          <w:rFonts w:ascii="Marianne" w:eastAsia="Arial" w:hAnsi="Marianne" w:cs="Arial"/>
          <w:color w:val="000000" w:themeColor="text1"/>
          <w:sz w:val="16"/>
          <w:szCs w:val="16"/>
        </w:rPr>
      </w:pPr>
      <w:r w:rsidRPr="00087E3E">
        <w:rPr>
          <w:rFonts w:ascii="Marianne" w:eastAsia="Arial" w:hAnsi="Marianne" w:cs="Arial"/>
          <w:color w:val="000000" w:themeColor="text1"/>
          <w:sz w:val="16"/>
          <w:szCs w:val="16"/>
        </w:rPr>
        <w:t xml:space="preserve">• Les recommandations de bonnes pratiques de la Haute Autorité́ de Santé (HAS) sur le syndrome du bébé́ secoué : « Syndrome du bébé́ secoué ou traumatisme crânien non accidentel par secouement », 29 septembre 2017. </w:t>
      </w:r>
    </w:p>
    <w:p w14:paraId="0AED4EF8" w14:textId="2B6411B1" w:rsidR="008520F1" w:rsidRPr="00CB1868" w:rsidRDefault="00CB1868">
      <w:pPr>
        <w:contextualSpacing/>
        <w:rPr>
          <w:rFonts w:ascii="Marianne" w:eastAsia="Arial" w:hAnsi="Marianne" w:cs="Arial"/>
          <w:color w:val="000000" w:themeColor="text1"/>
          <w:sz w:val="16"/>
          <w:szCs w:val="16"/>
        </w:rPr>
      </w:pPr>
      <w:r w:rsidRPr="00087E3E">
        <w:rPr>
          <w:rFonts w:ascii="Marianne" w:eastAsia="Arial" w:hAnsi="Marianne" w:cs="Arial"/>
          <w:color w:val="000000" w:themeColor="text1"/>
          <w:sz w:val="16"/>
          <w:szCs w:val="16"/>
        </w:rPr>
        <w:t>• Des articles scientifiques rédigé</w:t>
      </w:r>
      <w:proofErr w:type="spellStart"/>
      <w:r w:rsidRPr="00087E3E">
        <w:rPr>
          <w:rFonts w:ascii="Marianne" w:eastAsia="Arial" w:hAnsi="Marianne" w:cs="Arial"/>
          <w:color w:val="000000" w:themeColor="text1"/>
          <w:sz w:val="16"/>
          <w:szCs w:val="16"/>
        </w:rPr>
        <w:t>s a</w:t>
      </w:r>
      <w:proofErr w:type="spellEnd"/>
      <w:r w:rsidRPr="00087E3E">
        <w:rPr>
          <w:rFonts w:ascii="Marianne" w:eastAsia="Arial" w:hAnsi="Marianne" w:cs="Arial"/>
          <w:color w:val="000000" w:themeColor="text1"/>
          <w:sz w:val="16"/>
          <w:szCs w:val="16"/>
        </w:rPr>
        <w:t xml:space="preserve">̀ partir de données issues d’expertises judiciaires et par des experts médico-légaux reconnus sur le sujet du syndrome du bébé́ secoué : «High Fréquence of </w:t>
      </w:r>
      <w:proofErr w:type="spellStart"/>
      <w:r w:rsidRPr="00087E3E">
        <w:rPr>
          <w:rFonts w:ascii="Marianne" w:eastAsia="Arial" w:hAnsi="Marianne" w:cs="Arial"/>
          <w:color w:val="000000" w:themeColor="text1"/>
          <w:sz w:val="16"/>
          <w:szCs w:val="16"/>
        </w:rPr>
        <w:t>Previous</w:t>
      </w:r>
      <w:proofErr w:type="spellEnd"/>
      <w:r w:rsidRPr="00087E3E">
        <w:rPr>
          <w:rFonts w:ascii="Marianne" w:eastAsia="Arial" w:hAnsi="Marianne" w:cs="Arial"/>
          <w:color w:val="000000" w:themeColor="text1"/>
          <w:sz w:val="16"/>
          <w:szCs w:val="16"/>
        </w:rPr>
        <w:t xml:space="preserve"> Abuse and </w:t>
      </w:r>
      <w:proofErr w:type="spellStart"/>
      <w:r w:rsidRPr="00087E3E">
        <w:rPr>
          <w:rFonts w:ascii="Marianne" w:eastAsia="Arial" w:hAnsi="Marianne" w:cs="Arial"/>
          <w:color w:val="000000" w:themeColor="text1"/>
          <w:sz w:val="16"/>
          <w:szCs w:val="16"/>
        </w:rPr>
        <w:t>Missed</w:t>
      </w:r>
      <w:proofErr w:type="spellEnd"/>
      <w:r w:rsidRPr="00087E3E">
        <w:rPr>
          <w:rFonts w:ascii="Marianne" w:eastAsia="Arial" w:hAnsi="Marianne" w:cs="Arial"/>
          <w:color w:val="000000" w:themeColor="text1"/>
          <w:sz w:val="16"/>
          <w:szCs w:val="16"/>
        </w:rPr>
        <w:t xml:space="preserve"> Diagnoses Prior to Abusive Head Trauma: A </w:t>
      </w:r>
      <w:proofErr w:type="spellStart"/>
      <w:r w:rsidRPr="00087E3E">
        <w:rPr>
          <w:rFonts w:ascii="Marianne" w:eastAsia="Arial" w:hAnsi="Marianne" w:cs="Arial"/>
          <w:color w:val="000000" w:themeColor="text1"/>
          <w:sz w:val="16"/>
          <w:szCs w:val="16"/>
        </w:rPr>
        <w:t>Consecutive</w:t>
      </w:r>
      <w:proofErr w:type="spellEnd"/>
      <w:r w:rsidRPr="00087E3E">
        <w:rPr>
          <w:rFonts w:ascii="Marianne" w:eastAsia="Arial" w:hAnsi="Marianne" w:cs="Arial"/>
          <w:color w:val="000000" w:themeColor="text1"/>
          <w:sz w:val="16"/>
          <w:szCs w:val="16"/>
        </w:rPr>
        <w:t xml:space="preserve"> Case </w:t>
      </w:r>
      <w:proofErr w:type="spellStart"/>
      <w:r w:rsidRPr="00087E3E">
        <w:rPr>
          <w:rFonts w:ascii="Marianne" w:eastAsia="Arial" w:hAnsi="Marianne" w:cs="Arial"/>
          <w:color w:val="000000" w:themeColor="text1"/>
          <w:sz w:val="16"/>
          <w:szCs w:val="16"/>
        </w:rPr>
        <w:t>Series</w:t>
      </w:r>
      <w:proofErr w:type="spellEnd"/>
      <w:r w:rsidRPr="00087E3E">
        <w:rPr>
          <w:rFonts w:ascii="Marianne" w:eastAsia="Arial" w:hAnsi="Marianne" w:cs="Arial"/>
          <w:color w:val="000000" w:themeColor="text1"/>
          <w:sz w:val="16"/>
          <w:szCs w:val="16"/>
        </w:rPr>
        <w:t xml:space="preserve"> of 100 </w:t>
      </w:r>
      <w:proofErr w:type="spellStart"/>
      <w:r w:rsidRPr="00087E3E">
        <w:rPr>
          <w:rFonts w:ascii="Marianne" w:eastAsia="Arial" w:hAnsi="Marianne" w:cs="Arial"/>
          <w:color w:val="000000" w:themeColor="text1"/>
          <w:sz w:val="16"/>
          <w:szCs w:val="16"/>
        </w:rPr>
        <w:t>Forensic</w:t>
      </w:r>
      <w:proofErr w:type="spellEnd"/>
      <w:r w:rsidRPr="00087E3E">
        <w:rPr>
          <w:rFonts w:ascii="Marianne" w:eastAsia="Arial" w:hAnsi="Marianne" w:cs="Arial"/>
          <w:color w:val="000000" w:themeColor="text1"/>
          <w:sz w:val="16"/>
          <w:szCs w:val="16"/>
        </w:rPr>
        <w:t xml:space="preserve"> </w:t>
      </w:r>
      <w:proofErr w:type="spellStart"/>
      <w:r w:rsidRPr="00087E3E">
        <w:rPr>
          <w:rFonts w:ascii="Marianne" w:eastAsia="Arial" w:hAnsi="Marianne" w:cs="Arial"/>
          <w:color w:val="000000" w:themeColor="text1"/>
          <w:sz w:val="16"/>
          <w:szCs w:val="16"/>
        </w:rPr>
        <w:t>Examinations</w:t>
      </w:r>
      <w:proofErr w:type="spellEnd"/>
      <w:r w:rsidRPr="00087E3E">
        <w:rPr>
          <w:rFonts w:ascii="Marianne" w:eastAsia="Arial" w:hAnsi="Marianne" w:cs="Arial"/>
          <w:color w:val="000000" w:themeColor="text1"/>
          <w:sz w:val="16"/>
          <w:szCs w:val="16"/>
        </w:rPr>
        <w:t xml:space="preserve">», Child Abuse </w:t>
      </w:r>
      <w:proofErr w:type="spellStart"/>
      <w:r w:rsidRPr="00087E3E">
        <w:rPr>
          <w:rFonts w:ascii="Marianne" w:eastAsia="Arial" w:hAnsi="Marianne" w:cs="Arial"/>
          <w:color w:val="000000" w:themeColor="text1"/>
          <w:sz w:val="16"/>
          <w:szCs w:val="16"/>
        </w:rPr>
        <w:t>Review</w:t>
      </w:r>
      <w:proofErr w:type="spellEnd"/>
      <w:r w:rsidRPr="00087E3E">
        <w:rPr>
          <w:rFonts w:ascii="Marianne" w:eastAsia="Arial" w:hAnsi="Marianne" w:cs="Arial"/>
          <w:color w:val="000000" w:themeColor="text1"/>
          <w:sz w:val="16"/>
          <w:szCs w:val="16"/>
        </w:rPr>
        <w:t xml:space="preserve"> (2020), </w:t>
      </w:r>
      <w:proofErr w:type="spellStart"/>
      <w:r w:rsidRPr="00087E3E">
        <w:rPr>
          <w:rFonts w:ascii="Marianne" w:eastAsia="Arial" w:hAnsi="Marianne" w:cs="Arial"/>
          <w:color w:val="000000" w:themeColor="text1"/>
          <w:sz w:val="16"/>
          <w:szCs w:val="16"/>
        </w:rPr>
        <w:t>published</w:t>
      </w:r>
      <w:proofErr w:type="spellEnd"/>
      <w:r w:rsidRPr="00087E3E">
        <w:rPr>
          <w:rFonts w:ascii="Marianne" w:eastAsia="Arial" w:hAnsi="Marianne" w:cs="Arial"/>
          <w:color w:val="000000" w:themeColor="text1"/>
          <w:sz w:val="16"/>
          <w:szCs w:val="16"/>
        </w:rPr>
        <w:t xml:space="preserve"> online in </w:t>
      </w:r>
      <w:proofErr w:type="spellStart"/>
      <w:r w:rsidRPr="00087E3E">
        <w:rPr>
          <w:rFonts w:ascii="Marianne" w:eastAsia="Arial" w:hAnsi="Marianne" w:cs="Arial"/>
          <w:color w:val="000000" w:themeColor="text1"/>
          <w:sz w:val="16"/>
          <w:szCs w:val="16"/>
        </w:rPr>
        <w:t>Wiley</w:t>
      </w:r>
      <w:proofErr w:type="spellEnd"/>
      <w:r w:rsidRPr="00087E3E">
        <w:rPr>
          <w:rFonts w:ascii="Marianne" w:eastAsia="Arial" w:hAnsi="Marianne" w:cs="Arial"/>
          <w:color w:val="000000" w:themeColor="text1"/>
          <w:sz w:val="16"/>
          <w:szCs w:val="16"/>
        </w:rPr>
        <w:t xml:space="preserve"> Online Library (DOI: 10.1002/car.2638) ; «Abusive Head Trauma </w:t>
      </w:r>
      <w:proofErr w:type="spellStart"/>
      <w:r w:rsidRPr="00087E3E">
        <w:rPr>
          <w:rFonts w:ascii="Marianne" w:eastAsia="Arial" w:hAnsi="Marianne" w:cs="Arial"/>
          <w:color w:val="000000" w:themeColor="text1"/>
          <w:sz w:val="16"/>
          <w:szCs w:val="16"/>
        </w:rPr>
        <w:t>through</w:t>
      </w:r>
      <w:proofErr w:type="spellEnd"/>
      <w:r w:rsidRPr="00087E3E">
        <w:rPr>
          <w:rFonts w:ascii="Marianne" w:eastAsia="Arial" w:hAnsi="Marianne" w:cs="Arial"/>
          <w:color w:val="000000" w:themeColor="text1"/>
          <w:sz w:val="16"/>
          <w:szCs w:val="16"/>
        </w:rPr>
        <w:t xml:space="preserve"> </w:t>
      </w:r>
      <w:proofErr w:type="spellStart"/>
      <w:r w:rsidRPr="00087E3E">
        <w:rPr>
          <w:rFonts w:ascii="Marianne" w:eastAsia="Arial" w:hAnsi="Marianne" w:cs="Arial"/>
          <w:color w:val="000000" w:themeColor="text1"/>
          <w:sz w:val="16"/>
          <w:szCs w:val="16"/>
        </w:rPr>
        <w:t>Shaking</w:t>
      </w:r>
      <w:proofErr w:type="spellEnd"/>
      <w:r w:rsidRPr="00087E3E">
        <w:rPr>
          <w:rFonts w:ascii="Marianne" w:eastAsia="Arial" w:hAnsi="Marianne" w:cs="Arial"/>
          <w:color w:val="000000" w:themeColor="text1"/>
          <w:sz w:val="16"/>
          <w:szCs w:val="16"/>
        </w:rPr>
        <w:t xml:space="preserve">: </w:t>
      </w:r>
      <w:proofErr w:type="spellStart"/>
      <w:r w:rsidRPr="00087E3E">
        <w:rPr>
          <w:rFonts w:ascii="Marianne" w:eastAsia="Arial" w:hAnsi="Marianne" w:cs="Arial"/>
          <w:color w:val="000000" w:themeColor="text1"/>
          <w:sz w:val="16"/>
          <w:szCs w:val="16"/>
        </w:rPr>
        <w:t>Examination</w:t>
      </w:r>
      <w:proofErr w:type="spellEnd"/>
      <w:r w:rsidRPr="00087E3E">
        <w:rPr>
          <w:rFonts w:ascii="Marianne" w:eastAsia="Arial" w:hAnsi="Marianne" w:cs="Arial"/>
          <w:color w:val="000000" w:themeColor="text1"/>
          <w:sz w:val="16"/>
          <w:szCs w:val="16"/>
        </w:rPr>
        <w:t xml:space="preserve"> of the </w:t>
      </w:r>
      <w:proofErr w:type="spellStart"/>
      <w:r w:rsidRPr="00087E3E">
        <w:rPr>
          <w:rFonts w:ascii="Marianne" w:eastAsia="Arial" w:hAnsi="Marianne" w:cs="Arial"/>
          <w:color w:val="000000" w:themeColor="text1"/>
          <w:sz w:val="16"/>
          <w:szCs w:val="16"/>
        </w:rPr>
        <w:t>Perpetrators</w:t>
      </w:r>
      <w:proofErr w:type="spellEnd"/>
      <w:r w:rsidRPr="00087E3E">
        <w:rPr>
          <w:rFonts w:ascii="Marianne" w:eastAsia="Arial" w:hAnsi="Marianne" w:cs="Arial"/>
          <w:color w:val="000000" w:themeColor="text1"/>
          <w:sz w:val="16"/>
          <w:szCs w:val="16"/>
        </w:rPr>
        <w:t xml:space="preserve"> </w:t>
      </w:r>
      <w:proofErr w:type="spellStart"/>
      <w:r w:rsidRPr="00087E3E">
        <w:rPr>
          <w:rFonts w:ascii="Marianne" w:eastAsia="Arial" w:hAnsi="Marianne" w:cs="Arial"/>
          <w:color w:val="000000" w:themeColor="text1"/>
          <w:sz w:val="16"/>
          <w:szCs w:val="16"/>
        </w:rPr>
        <w:t>According</w:t>
      </w:r>
      <w:proofErr w:type="spellEnd"/>
      <w:r w:rsidRPr="00087E3E">
        <w:rPr>
          <w:rFonts w:ascii="Marianne" w:eastAsia="Arial" w:hAnsi="Marianne" w:cs="Arial"/>
          <w:color w:val="000000" w:themeColor="text1"/>
          <w:sz w:val="16"/>
          <w:szCs w:val="16"/>
        </w:rPr>
        <w:t xml:space="preserve"> to </w:t>
      </w:r>
      <w:proofErr w:type="spellStart"/>
      <w:r w:rsidRPr="00087E3E">
        <w:rPr>
          <w:rFonts w:ascii="Marianne" w:eastAsia="Arial" w:hAnsi="Marianne" w:cs="Arial"/>
          <w:color w:val="000000" w:themeColor="text1"/>
          <w:sz w:val="16"/>
          <w:szCs w:val="16"/>
        </w:rPr>
        <w:t>Dating</w:t>
      </w:r>
      <w:proofErr w:type="spellEnd"/>
      <w:r w:rsidRPr="00087E3E">
        <w:rPr>
          <w:rFonts w:ascii="Marianne" w:eastAsia="Arial" w:hAnsi="Marianne" w:cs="Arial"/>
          <w:color w:val="000000" w:themeColor="text1"/>
          <w:sz w:val="16"/>
          <w:szCs w:val="16"/>
        </w:rPr>
        <w:t xml:space="preserve"> of the </w:t>
      </w:r>
      <w:proofErr w:type="spellStart"/>
      <w:r w:rsidRPr="00087E3E">
        <w:rPr>
          <w:rFonts w:ascii="Marianne" w:eastAsia="Arial" w:hAnsi="Marianne" w:cs="Arial"/>
          <w:color w:val="000000" w:themeColor="text1"/>
          <w:sz w:val="16"/>
          <w:szCs w:val="16"/>
        </w:rPr>
        <w:t>Traumatic</w:t>
      </w:r>
      <w:proofErr w:type="spellEnd"/>
      <w:r w:rsidRPr="00087E3E">
        <w:rPr>
          <w:rFonts w:ascii="Marianne" w:eastAsia="Arial" w:hAnsi="Marianne" w:cs="Arial"/>
          <w:color w:val="000000" w:themeColor="text1"/>
          <w:sz w:val="16"/>
          <w:szCs w:val="16"/>
        </w:rPr>
        <w:t xml:space="preserve"> </w:t>
      </w:r>
      <w:proofErr w:type="spellStart"/>
      <w:r w:rsidRPr="00087E3E">
        <w:rPr>
          <w:rFonts w:ascii="Marianne" w:eastAsia="Arial" w:hAnsi="Marianne" w:cs="Arial"/>
          <w:color w:val="000000" w:themeColor="text1"/>
          <w:sz w:val="16"/>
          <w:szCs w:val="16"/>
        </w:rPr>
        <w:t>Event</w:t>
      </w:r>
      <w:proofErr w:type="spellEnd"/>
      <w:r w:rsidRPr="00087E3E">
        <w:rPr>
          <w:rFonts w:ascii="Marianne" w:eastAsia="Arial" w:hAnsi="Marianne" w:cs="Arial"/>
          <w:color w:val="000000" w:themeColor="text1"/>
          <w:sz w:val="16"/>
          <w:szCs w:val="16"/>
        </w:rPr>
        <w:t xml:space="preserve">», Child Abuse </w:t>
      </w:r>
      <w:proofErr w:type="spellStart"/>
      <w:r w:rsidRPr="00087E3E">
        <w:rPr>
          <w:rFonts w:ascii="Marianne" w:eastAsia="Arial" w:hAnsi="Marianne" w:cs="Arial"/>
          <w:color w:val="000000" w:themeColor="text1"/>
          <w:sz w:val="16"/>
          <w:szCs w:val="16"/>
        </w:rPr>
        <w:t>Review</w:t>
      </w:r>
      <w:proofErr w:type="spellEnd"/>
      <w:r w:rsidRPr="00087E3E">
        <w:rPr>
          <w:rFonts w:ascii="Marianne" w:eastAsia="Arial" w:hAnsi="Marianne" w:cs="Arial"/>
          <w:color w:val="000000" w:themeColor="text1"/>
          <w:sz w:val="16"/>
          <w:szCs w:val="16"/>
        </w:rPr>
        <w:t xml:space="preserve"> (2021), </w:t>
      </w:r>
      <w:proofErr w:type="spellStart"/>
      <w:r w:rsidRPr="00087E3E">
        <w:rPr>
          <w:rFonts w:ascii="Marianne" w:eastAsia="Arial" w:hAnsi="Marianne" w:cs="Arial"/>
          <w:color w:val="000000" w:themeColor="text1"/>
          <w:sz w:val="16"/>
          <w:szCs w:val="16"/>
        </w:rPr>
        <w:t>published</w:t>
      </w:r>
      <w:proofErr w:type="spellEnd"/>
      <w:r w:rsidRPr="00087E3E">
        <w:rPr>
          <w:rFonts w:ascii="Marianne" w:eastAsia="Arial" w:hAnsi="Marianne" w:cs="Arial"/>
          <w:color w:val="000000" w:themeColor="text1"/>
          <w:sz w:val="16"/>
          <w:szCs w:val="16"/>
        </w:rPr>
        <w:t xml:space="preserve"> online in </w:t>
      </w:r>
      <w:proofErr w:type="spellStart"/>
      <w:r w:rsidRPr="00087E3E">
        <w:rPr>
          <w:rFonts w:ascii="Marianne" w:eastAsia="Arial" w:hAnsi="Marianne" w:cs="Arial"/>
          <w:color w:val="000000" w:themeColor="text1"/>
          <w:sz w:val="16"/>
          <w:szCs w:val="16"/>
        </w:rPr>
        <w:t>Wiley</w:t>
      </w:r>
      <w:proofErr w:type="spellEnd"/>
      <w:r w:rsidRPr="00087E3E">
        <w:rPr>
          <w:rFonts w:ascii="Marianne" w:eastAsia="Arial" w:hAnsi="Marianne" w:cs="Arial"/>
          <w:color w:val="000000" w:themeColor="text1"/>
          <w:sz w:val="16"/>
          <w:szCs w:val="16"/>
        </w:rPr>
        <w:t xml:space="preserve"> Online Library (DOI: 10.1002/car.2694). </w:t>
      </w:r>
    </w:p>
    <w:sectPr w:rsidR="008520F1" w:rsidRPr="00CB1868" w:rsidSect="0024521D">
      <w:headerReference w:type="default" r:id="rId12"/>
      <w:footerReference w:type="even" r:id="rId13"/>
      <w:footerReference w:type="default" r:id="rId14"/>
      <w:pgSz w:w="11906" w:h="16838"/>
      <w:pgMar w:top="773" w:right="1417" w:bottom="16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A9EE" w14:textId="77777777" w:rsidR="009C7D39" w:rsidRDefault="009C7D39" w:rsidP="00CB1868">
      <w:r>
        <w:separator/>
      </w:r>
    </w:p>
  </w:endnote>
  <w:endnote w:type="continuationSeparator" w:id="0">
    <w:p w14:paraId="09217AE7" w14:textId="77777777" w:rsidR="009C7D39" w:rsidRDefault="009C7D39" w:rsidP="00CB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rianne">
    <w:altName w:val="Calibri"/>
    <w:panose1 w:val="020B0604020202020204"/>
    <w:charset w:val="00"/>
    <w:family w:val="auto"/>
    <w:notTrueType/>
    <w:pitch w:val="variable"/>
    <w:sig w:usb0="0000000F"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18157299"/>
      <w:docPartObj>
        <w:docPartGallery w:val="Page Numbers (Bottom of Page)"/>
        <w:docPartUnique/>
      </w:docPartObj>
    </w:sdtPr>
    <w:sdtEndPr>
      <w:rPr>
        <w:rStyle w:val="Numrodepage"/>
      </w:rPr>
    </w:sdtEndPr>
    <w:sdtContent>
      <w:p w14:paraId="5A143FD1" w14:textId="77777777" w:rsidR="00081459" w:rsidRDefault="009C7D39" w:rsidP="00936EE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5E11967" w14:textId="77777777" w:rsidR="00081459" w:rsidRDefault="009C7D39" w:rsidP="00081459">
    <w:pPr>
      <w:pStyle w:val="Pieddepage"/>
      <w:ind w:right="360"/>
    </w:pPr>
  </w:p>
  <w:p w14:paraId="37987483" w14:textId="77777777" w:rsidR="00A43839" w:rsidRDefault="009C7D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Arial" w:hAnsi="Arial" w:cs="Arial"/>
        <w:sz w:val="20"/>
        <w:szCs w:val="20"/>
      </w:rPr>
      <w:id w:val="804119959"/>
      <w:docPartObj>
        <w:docPartGallery w:val="Page Numbers (Bottom of Page)"/>
        <w:docPartUnique/>
      </w:docPartObj>
    </w:sdtPr>
    <w:sdtEndPr>
      <w:rPr>
        <w:rStyle w:val="Numrodepage"/>
      </w:rPr>
    </w:sdtEndPr>
    <w:sdtContent>
      <w:p w14:paraId="06FC223A" w14:textId="77777777" w:rsidR="00936EE2" w:rsidRPr="00127681" w:rsidRDefault="009C7D39" w:rsidP="009025BD">
        <w:pPr>
          <w:pStyle w:val="Pieddepage"/>
          <w:framePr w:wrap="none" w:vAnchor="text" w:hAnchor="margin" w:xAlign="right" w:y="1"/>
          <w:rPr>
            <w:rStyle w:val="Numrodepage"/>
            <w:rFonts w:ascii="Arial" w:hAnsi="Arial" w:cs="Arial"/>
            <w:sz w:val="20"/>
            <w:szCs w:val="20"/>
          </w:rPr>
        </w:pPr>
        <w:r w:rsidRPr="00127681">
          <w:rPr>
            <w:rStyle w:val="Numrodepage"/>
            <w:rFonts w:ascii="Arial" w:hAnsi="Arial" w:cs="Arial"/>
            <w:sz w:val="20"/>
            <w:szCs w:val="20"/>
          </w:rPr>
          <w:fldChar w:fldCharType="begin"/>
        </w:r>
        <w:r w:rsidRPr="00127681">
          <w:rPr>
            <w:rStyle w:val="Numrodepage"/>
            <w:rFonts w:ascii="Arial" w:hAnsi="Arial" w:cs="Arial"/>
            <w:sz w:val="20"/>
            <w:szCs w:val="20"/>
          </w:rPr>
          <w:instrText xml:space="preserve"> PAGE </w:instrText>
        </w:r>
        <w:r w:rsidRPr="00127681">
          <w:rPr>
            <w:rStyle w:val="Numrodepage"/>
            <w:rFonts w:ascii="Arial" w:hAnsi="Arial" w:cs="Arial"/>
            <w:sz w:val="20"/>
            <w:szCs w:val="20"/>
          </w:rPr>
          <w:fldChar w:fldCharType="separate"/>
        </w:r>
        <w:r w:rsidRPr="00127681">
          <w:rPr>
            <w:rStyle w:val="Numrodepage"/>
            <w:rFonts w:ascii="Arial" w:hAnsi="Arial" w:cs="Arial"/>
            <w:noProof/>
            <w:sz w:val="20"/>
            <w:szCs w:val="20"/>
          </w:rPr>
          <w:t>7</w:t>
        </w:r>
        <w:r w:rsidRPr="00127681">
          <w:rPr>
            <w:rStyle w:val="Numrodepage"/>
            <w:rFonts w:ascii="Arial" w:hAnsi="Arial" w:cs="Arial"/>
            <w:sz w:val="20"/>
            <w:szCs w:val="20"/>
          </w:rPr>
          <w:fldChar w:fldCharType="end"/>
        </w:r>
      </w:p>
    </w:sdtContent>
  </w:sdt>
  <w:p w14:paraId="11B9AF44" w14:textId="77777777" w:rsidR="00081459" w:rsidRPr="00081459" w:rsidRDefault="009C7D39" w:rsidP="00081459">
    <w:pPr>
      <w:pStyle w:val="Pieddepage"/>
      <w:ind w:right="360"/>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BE28E" w14:textId="77777777" w:rsidR="009C7D39" w:rsidRDefault="009C7D39" w:rsidP="00CB1868">
      <w:r>
        <w:separator/>
      </w:r>
    </w:p>
  </w:footnote>
  <w:footnote w:type="continuationSeparator" w:id="0">
    <w:p w14:paraId="76D92C83" w14:textId="77777777" w:rsidR="009C7D39" w:rsidRDefault="009C7D39" w:rsidP="00CB1868">
      <w:r>
        <w:continuationSeparator/>
      </w:r>
    </w:p>
  </w:footnote>
  <w:footnote w:id="1">
    <w:p w14:paraId="78485BAD" w14:textId="77777777" w:rsidR="00CB1868" w:rsidRDefault="00CB1868" w:rsidP="00CB1868">
      <w:pPr>
        <w:pStyle w:val="Notedebasdepage"/>
      </w:pPr>
      <w:r>
        <w:rPr>
          <w:rStyle w:val="Appelnotedebasdep"/>
        </w:rPr>
        <w:footnoteRef/>
      </w:r>
      <w:r>
        <w:t xml:space="preserve"> </w:t>
      </w:r>
      <w:r w:rsidRPr="00DC535A">
        <w:rPr>
          <w:rFonts w:ascii="Arial" w:hAnsi="Arial" w:cs="Arial"/>
          <w:sz w:val="15"/>
          <w:szCs w:val="15"/>
        </w:rPr>
        <w:t>Impossible de recenser les cas dans leur intégralité, des indications complémentaires sont disponibles sur la publication du Bulletin épidémiologique hebdomadaire (BEH), Santé publique France, 2019.</w:t>
      </w:r>
      <w:r w:rsidRPr="00DC535A">
        <w:t xml:space="preserve"> </w:t>
      </w:r>
    </w:p>
  </w:footnote>
  <w:footnote w:id="2">
    <w:p w14:paraId="0AF203C5" w14:textId="77777777" w:rsidR="00CB1868" w:rsidRPr="00DC535A" w:rsidRDefault="00CB1868" w:rsidP="00CB1868">
      <w:pPr>
        <w:pStyle w:val="Notedebasdepage"/>
        <w:rPr>
          <w:rFonts w:ascii="Arial" w:hAnsi="Arial" w:cs="Arial"/>
          <w:sz w:val="15"/>
          <w:szCs w:val="15"/>
        </w:rPr>
      </w:pPr>
      <w:r>
        <w:rPr>
          <w:rStyle w:val="Appelnotedebasdep"/>
        </w:rPr>
        <w:footnoteRef/>
      </w:r>
      <w:r>
        <w:t xml:space="preserve"> </w:t>
      </w:r>
      <w:r w:rsidRPr="00DC535A">
        <w:rPr>
          <w:rFonts w:ascii="Arial" w:hAnsi="Arial" w:cs="Arial"/>
          <w:sz w:val="15"/>
          <w:szCs w:val="15"/>
        </w:rPr>
        <w:t>Haute Autorité de Santé (HAS), 2017.</w:t>
      </w:r>
    </w:p>
  </w:footnote>
  <w:footnote w:id="3">
    <w:p w14:paraId="0187633A" w14:textId="77777777" w:rsidR="00CB1868" w:rsidRPr="004C6B89" w:rsidRDefault="00CB1868" w:rsidP="00CB1868">
      <w:pPr>
        <w:rPr>
          <w:rFonts w:ascii="Arial" w:eastAsia="Arial" w:hAnsi="Arial" w:cs="Arial"/>
          <w:color w:val="000000" w:themeColor="text1"/>
          <w:sz w:val="15"/>
          <w:szCs w:val="15"/>
        </w:rPr>
      </w:pPr>
      <w:r w:rsidRPr="004C6B89">
        <w:rPr>
          <w:color w:val="000000" w:themeColor="text1"/>
          <w:sz w:val="15"/>
          <w:szCs w:val="15"/>
          <w:vertAlign w:val="superscript"/>
        </w:rPr>
        <w:footnoteRef/>
      </w:r>
      <w:r w:rsidRPr="004C6B89">
        <w:rPr>
          <w:rFonts w:ascii="Arial" w:eastAsia="Arial" w:hAnsi="Arial" w:cs="Arial"/>
          <w:color w:val="000000" w:themeColor="text1"/>
          <w:sz w:val="15"/>
          <w:szCs w:val="15"/>
        </w:rPr>
        <w:t xml:space="preserve"> Un chiffre confirmé par les experts mobilisés dans le cadre de la campagne, basé entre autres sur la publication du BEH, Santé Publique France, 2019</w:t>
      </w:r>
    </w:p>
  </w:footnote>
  <w:footnote w:id="4">
    <w:p w14:paraId="41F66690" w14:textId="77777777" w:rsidR="00CB1868" w:rsidRPr="004C6B89" w:rsidRDefault="00CB1868" w:rsidP="00CB1868">
      <w:pPr>
        <w:rPr>
          <w:rFonts w:ascii="Arial" w:eastAsia="Arial" w:hAnsi="Arial" w:cs="Arial"/>
          <w:color w:val="000000" w:themeColor="text1"/>
          <w:sz w:val="15"/>
          <w:szCs w:val="15"/>
        </w:rPr>
      </w:pPr>
      <w:r w:rsidRPr="004C6B89">
        <w:rPr>
          <w:color w:val="000000" w:themeColor="text1"/>
          <w:sz w:val="15"/>
          <w:szCs w:val="15"/>
          <w:vertAlign w:val="superscript"/>
        </w:rPr>
        <w:footnoteRef/>
      </w:r>
      <w:r w:rsidRPr="004C6B89">
        <w:rPr>
          <w:rFonts w:ascii="Arial" w:eastAsia="Arial" w:hAnsi="Arial" w:cs="Arial"/>
          <w:color w:val="000000" w:themeColor="text1"/>
          <w:sz w:val="15"/>
          <w:szCs w:val="15"/>
        </w:rPr>
        <w:t xml:space="preserve"> BEH, Santé Publique France, 2019</w:t>
      </w:r>
    </w:p>
  </w:footnote>
  <w:footnote w:id="5">
    <w:p w14:paraId="24C96886" w14:textId="77777777" w:rsidR="00CB1868" w:rsidRPr="004C6B89" w:rsidRDefault="00CB1868" w:rsidP="00CB1868">
      <w:pPr>
        <w:rPr>
          <w:rFonts w:ascii="Arial" w:eastAsia="Arial" w:hAnsi="Arial" w:cs="Arial"/>
          <w:color w:val="000000" w:themeColor="text1"/>
          <w:sz w:val="15"/>
          <w:szCs w:val="15"/>
        </w:rPr>
      </w:pPr>
      <w:r w:rsidRPr="004C6B89">
        <w:rPr>
          <w:color w:val="000000" w:themeColor="text1"/>
          <w:sz w:val="15"/>
          <w:szCs w:val="15"/>
          <w:vertAlign w:val="superscript"/>
        </w:rPr>
        <w:footnoteRef/>
      </w:r>
      <w:r w:rsidRPr="004C6B89">
        <w:rPr>
          <w:rFonts w:ascii="Arial" w:eastAsia="Arial" w:hAnsi="Arial" w:cs="Arial"/>
          <w:color w:val="000000" w:themeColor="text1"/>
          <w:sz w:val="15"/>
          <w:szCs w:val="15"/>
        </w:rPr>
        <w:t xml:space="preserve"> HAS, 2017</w:t>
      </w:r>
    </w:p>
    <w:p w14:paraId="5DBBA330" w14:textId="77777777" w:rsidR="00CB1868" w:rsidRDefault="00CB1868" w:rsidP="00CB1868">
      <w:pPr>
        <w:rPr>
          <w:rFonts w:ascii="Arial" w:eastAsia="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F5C" w14:textId="77777777" w:rsidR="00D96766" w:rsidRPr="00D96766" w:rsidRDefault="009C7D39" w:rsidP="00D96766">
    <w:r w:rsidRPr="00D96766">
      <w:t xml:space="preserve"> </w:t>
    </w:r>
  </w:p>
  <w:p w14:paraId="273B5483" w14:textId="77777777" w:rsidR="00615227" w:rsidRPr="00615227" w:rsidRDefault="009C7D39" w:rsidP="00615227"/>
  <w:p w14:paraId="2A25DFE3" w14:textId="77777777" w:rsidR="00615227" w:rsidRDefault="009C7D39">
    <w:pPr>
      <w:pStyle w:val="En-tte"/>
    </w:pPr>
  </w:p>
  <w:p w14:paraId="0A0ADE16" w14:textId="77777777" w:rsidR="00A43839" w:rsidRDefault="009C7D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48B"/>
    <w:multiLevelType w:val="hybridMultilevel"/>
    <w:tmpl w:val="0C52F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5C110D"/>
    <w:multiLevelType w:val="hybridMultilevel"/>
    <w:tmpl w:val="39086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443388"/>
    <w:multiLevelType w:val="hybridMultilevel"/>
    <w:tmpl w:val="FCAC1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F7446A"/>
    <w:multiLevelType w:val="multilevel"/>
    <w:tmpl w:val="D620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F04DF"/>
    <w:multiLevelType w:val="hybridMultilevel"/>
    <w:tmpl w:val="D28E1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614A9C"/>
    <w:multiLevelType w:val="hybridMultilevel"/>
    <w:tmpl w:val="16BA5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0F31EB"/>
    <w:multiLevelType w:val="hybridMultilevel"/>
    <w:tmpl w:val="D5B2C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2729B9"/>
    <w:multiLevelType w:val="hybridMultilevel"/>
    <w:tmpl w:val="496AF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BC5856"/>
    <w:multiLevelType w:val="hybridMultilevel"/>
    <w:tmpl w:val="6A606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362BD5"/>
    <w:multiLevelType w:val="hybridMultilevel"/>
    <w:tmpl w:val="A43C0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3"/>
  </w:num>
  <w:num w:numId="5">
    <w:abstractNumId w:val="0"/>
  </w:num>
  <w:num w:numId="6">
    <w:abstractNumId w:val="6"/>
  </w:num>
  <w:num w:numId="7">
    <w:abstractNumId w:val="7"/>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68"/>
    <w:rsid w:val="008520F1"/>
    <w:rsid w:val="009C7D39"/>
    <w:rsid w:val="00CB18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C9CF235"/>
  <w15:chartTrackingRefBased/>
  <w15:docId w15:val="{65968196-055A-4749-BA83-49E42367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868"/>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1868"/>
    <w:pPr>
      <w:ind w:left="720"/>
      <w:contextualSpacing/>
    </w:pPr>
  </w:style>
  <w:style w:type="paragraph" w:styleId="En-tte">
    <w:name w:val="header"/>
    <w:basedOn w:val="Normal"/>
    <w:link w:val="En-tteCar"/>
    <w:uiPriority w:val="99"/>
    <w:unhideWhenUsed/>
    <w:rsid w:val="00CB1868"/>
    <w:pPr>
      <w:tabs>
        <w:tab w:val="center" w:pos="4536"/>
        <w:tab w:val="right" w:pos="9072"/>
      </w:tabs>
    </w:pPr>
  </w:style>
  <w:style w:type="character" w:customStyle="1" w:styleId="En-tteCar">
    <w:name w:val="En-tête Car"/>
    <w:basedOn w:val="Policepardfaut"/>
    <w:link w:val="En-tte"/>
    <w:uiPriority w:val="99"/>
    <w:rsid w:val="00CB1868"/>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CB1868"/>
    <w:pPr>
      <w:tabs>
        <w:tab w:val="center" w:pos="4536"/>
        <w:tab w:val="right" w:pos="9072"/>
      </w:tabs>
    </w:pPr>
  </w:style>
  <w:style w:type="character" w:customStyle="1" w:styleId="PieddepageCar">
    <w:name w:val="Pied de page Car"/>
    <w:basedOn w:val="Policepardfaut"/>
    <w:link w:val="Pieddepage"/>
    <w:uiPriority w:val="99"/>
    <w:rsid w:val="00CB1868"/>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CB1868"/>
  </w:style>
  <w:style w:type="paragraph" w:styleId="Sansinterligne">
    <w:name w:val="No Spacing"/>
    <w:basedOn w:val="Normal"/>
    <w:uiPriority w:val="1"/>
    <w:qFormat/>
    <w:rsid w:val="00CB1868"/>
    <w:pPr>
      <w:contextualSpacing/>
    </w:pPr>
    <w:rPr>
      <w:rFonts w:ascii="Marianne" w:hAnsi="Marianne" w:cs="Arial"/>
      <w:color w:val="000000" w:themeColor="text1"/>
      <w:sz w:val="20"/>
      <w:szCs w:val="21"/>
    </w:rPr>
  </w:style>
  <w:style w:type="paragraph" w:styleId="Notedebasdepage">
    <w:name w:val="footnote text"/>
    <w:basedOn w:val="Normal"/>
    <w:link w:val="NotedebasdepageCar"/>
    <w:uiPriority w:val="99"/>
    <w:semiHidden/>
    <w:unhideWhenUsed/>
    <w:rsid w:val="00CB1868"/>
    <w:rPr>
      <w:sz w:val="20"/>
      <w:szCs w:val="20"/>
    </w:rPr>
  </w:style>
  <w:style w:type="character" w:customStyle="1" w:styleId="NotedebasdepageCar">
    <w:name w:val="Note de bas de page Car"/>
    <w:basedOn w:val="Policepardfaut"/>
    <w:link w:val="Notedebasdepage"/>
    <w:uiPriority w:val="99"/>
    <w:semiHidden/>
    <w:rsid w:val="00CB186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B18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presse.enfance@sante.gouv.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fix@lebureaudecom.fr" TargetMode="External"/><Relationship Id="rId4" Type="http://schemas.openxmlformats.org/officeDocument/2006/relationships/webSettings" Target="webSettings.xml"/><Relationship Id="rId9" Type="http://schemas.openxmlformats.org/officeDocument/2006/relationships/hyperlink" Target="mailto:jchaouat@lebureaudecom.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2978</Words>
  <Characters>16384</Characters>
  <Application>Microsoft Office Word</Application>
  <DocSecurity>0</DocSecurity>
  <Lines>136</Lines>
  <Paragraphs>38</Paragraphs>
  <ScaleCrop>false</ScaleCrop>
  <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CHAOUAT</dc:creator>
  <cp:keywords/>
  <dc:description/>
  <cp:lastModifiedBy>Julie CHAOUAT</cp:lastModifiedBy>
  <cp:revision>1</cp:revision>
  <dcterms:created xsi:type="dcterms:W3CDTF">2022-01-17T12:00:00Z</dcterms:created>
  <dcterms:modified xsi:type="dcterms:W3CDTF">2022-01-17T12:03:00Z</dcterms:modified>
</cp:coreProperties>
</file>