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15EBA" w:rsidRPr="00A15EBA" w:rsidTr="00A15EBA">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15EBA" w:rsidRPr="00A15EBA">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A15EBA" w:rsidRPr="00A15EBA" w:rsidTr="00A15EBA">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15EBA" w:rsidRPr="00A15EBA">
                          <w:tc>
                            <w:tcPr>
                              <w:tcW w:w="150" w:type="dxa"/>
                              <w:tcBorders>
                                <w:top w:val="nil"/>
                                <w:left w:val="nil"/>
                                <w:bottom w:val="nil"/>
                                <w:right w:val="nil"/>
                              </w:tcBorders>
                              <w:vAlign w:val="center"/>
                              <w:hideMark/>
                            </w:tcPr>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A15EBA" w:rsidRPr="00A15EBA">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A15EBA" w:rsidRPr="00A15EBA">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6"/>
                                          </w:tblGrid>
                                          <w:tr w:rsidR="00A15EBA" w:rsidRPr="00A15EBA">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A15EBA" w:rsidRPr="00A15EBA">
                                                  <w:trPr>
                                                    <w:jc w:val="center"/>
                                                  </w:trPr>
                                                  <w:tc>
                                                    <w:tcPr>
                                                      <w:tcW w:w="0" w:type="auto"/>
                                                      <w:tcBorders>
                                                        <w:top w:val="nil"/>
                                                        <w:left w:val="nil"/>
                                                        <w:bottom w:val="nil"/>
                                                        <w:right w:val="nil"/>
                                                      </w:tcBorders>
                                                      <w:vAlign w:val="center"/>
                                                      <w:hideMark/>
                                                    </w:tcPr>
                                                    <w:p w:rsidR="00A15EBA" w:rsidRPr="00A15EBA" w:rsidRDefault="00A15EBA" w:rsidP="00A15EBA">
                                                      <w:pPr>
                                                        <w:spacing w:after="0" w:line="210" w:lineRule="atLeast"/>
                                                        <w:jc w:val="center"/>
                                                        <w:rPr>
                                                          <w:rFonts w:ascii="Arial" w:eastAsia="Times New Roman" w:hAnsi="Arial" w:cs="Arial"/>
                                                          <w:color w:val="156BA5"/>
                                                          <w:sz w:val="20"/>
                                                          <w:szCs w:val="20"/>
                                                          <w:lang w:eastAsia="fr-FR"/>
                                                        </w:rPr>
                                                      </w:pPr>
                                                      <w:r w:rsidRPr="00A15EBA">
                                                        <w:rPr>
                                                          <w:rFonts w:ascii="Arial" w:eastAsia="Times New Roman" w:hAnsi="Arial" w:cs="Arial"/>
                                                          <w:color w:val="156BA5"/>
                                                          <w:sz w:val="20"/>
                                                          <w:szCs w:val="20"/>
                                                          <w:lang w:eastAsia="fr-FR"/>
                                                        </w:rPr>
                                                        <w:t>Si vous avez des difficultés à visualiser cet email, </w:t>
                                                      </w:r>
                                                      <w:hyperlink r:id="rId5" w:tgtFrame="_blank" w:history="1">
                                                        <w:r w:rsidRPr="00A15EBA">
                                                          <w:rPr>
                                                            <w:rFonts w:ascii="Arial" w:eastAsia="Times New Roman" w:hAnsi="Arial" w:cs="Arial"/>
                                                            <w:color w:val="156BA5"/>
                                                            <w:sz w:val="20"/>
                                                            <w:szCs w:val="20"/>
                                                            <w:u w:val="single"/>
                                                            <w:bdr w:val="none" w:sz="0" w:space="0" w:color="auto" w:frame="1"/>
                                                            <w:lang w:eastAsia="fr-FR"/>
                                                          </w:rPr>
                                                          <w:t>suivez ce lien</w:t>
                                                        </w:r>
                                                      </w:hyperlink>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A15EBA" w:rsidRPr="00A15EBA" w:rsidRDefault="00A15EBA" w:rsidP="00A15EBA">
                              <w:pPr>
                                <w:spacing w:after="0" w:line="240" w:lineRule="auto"/>
                                <w:jc w:val="center"/>
                                <w:rPr>
                                  <w:rFonts w:ascii="Times New Roman" w:eastAsia="Times New Roman" w:hAnsi="Times New Roman" w:cs="Times New Roman"/>
                                  <w:sz w:val="20"/>
                                  <w:szCs w:val="20"/>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r w:rsidR="00A15EBA" w:rsidRPr="00A15EBA">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A15EBA" w:rsidRPr="00A15EBA">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15EBA" w:rsidRPr="00A15EBA" w:rsidRDefault="00A15EBA" w:rsidP="00A15EBA">
                              <w:pPr>
                                <w:spacing w:after="0" w:line="150" w:lineRule="atLeast"/>
                                <w:rPr>
                                  <w:rFonts w:ascii="Times New Roman" w:eastAsia="Times New Roman" w:hAnsi="Times New Roman" w:cs="Times New Roman"/>
                                  <w:sz w:val="15"/>
                                  <w:szCs w:val="15"/>
                                  <w:lang w:eastAsia="fr-FR"/>
                                </w:rPr>
                              </w:pPr>
                              <w:r w:rsidRPr="00A15EBA">
                                <w:rPr>
                                  <w:rFonts w:ascii="Times New Roman" w:eastAsia="Times New Roman" w:hAnsi="Times New Roman" w:cs="Times New Roman"/>
                                  <w:sz w:val="15"/>
                                  <w:szCs w:val="15"/>
                                  <w:lang w:eastAsia="fr-FR"/>
                                </w:rPr>
                                <w:t> </w:t>
                              </w:r>
                            </w:p>
                          </w:tc>
                        </w:tr>
                      </w:tbl>
                      <w:p w:rsidR="00A15EBA" w:rsidRPr="00A15EBA" w:rsidRDefault="00A15EBA" w:rsidP="00A15EBA">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18"/>
                          <w:gridCol w:w="8836"/>
                          <w:gridCol w:w="118"/>
                        </w:tblGrid>
                        <w:tr w:rsidR="00A15EBA" w:rsidRPr="00A15EBA">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6"/>
                              </w:tblGrid>
                              <w:tr w:rsidR="00A15EBA" w:rsidRPr="00A15EBA">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80"/>
                                      <w:gridCol w:w="4456"/>
                                    </w:tblGrid>
                                    <w:tr w:rsidR="00A15EBA" w:rsidRPr="00A15EBA">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750"/>
                                          </w:tblGrid>
                                          <w:tr w:rsidR="00A15EBA" w:rsidRPr="00A15EB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50"/>
                                                </w:tblGrid>
                                                <w:tr w:rsidR="00A15EBA" w:rsidRPr="00A15EBA">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150"/>
                                                      </w:tblGrid>
                                                      <w:tr w:rsidR="00A15EBA" w:rsidRPr="00A15EBA">
                                                        <w:tc>
                                                          <w:tcPr>
                                                            <w:tcW w:w="0" w:type="auto"/>
                                                            <w:tcBorders>
                                                              <w:top w:val="nil"/>
                                                              <w:left w:val="nil"/>
                                                              <w:bottom w:val="nil"/>
                                                              <w:right w:val="nil"/>
                                                            </w:tcBorders>
                                                            <w:vAlign w:val="center"/>
                                                            <w:hideMark/>
                                                          </w:tcPr>
                                                          <w:p w:rsidR="00A15EBA" w:rsidRPr="00A15EBA" w:rsidRDefault="00A15EBA" w:rsidP="00A15EBA">
                                                            <w:pPr>
                                                              <w:spacing w:after="0" w:line="0" w:lineRule="atLeast"/>
                                                              <w:rPr>
                                                                <w:rFonts w:ascii="Times New Roman" w:eastAsia="Times New Roman" w:hAnsi="Times New Roman" w:cs="Times New Roman"/>
                                                                <w:sz w:val="2"/>
                                                                <w:szCs w:val="2"/>
                                                                <w:lang w:eastAsia="fr-FR"/>
                                                              </w:rPr>
                                                            </w:pPr>
                                                            <w:r w:rsidRPr="00A15EBA">
                                                              <w:rPr>
                                                                <w:rFonts w:ascii="Times New Roman" w:eastAsia="Times New Roman" w:hAnsi="Times New Roman" w:cs="Times New Roman"/>
                                                                <w:noProof/>
                                                                <w:sz w:val="2"/>
                                                                <w:szCs w:val="2"/>
                                                                <w:lang w:eastAsia="fr-FR"/>
                                                              </w:rPr>
                                                              <w:drawing>
                                                                <wp:inline distT="0" distB="0" distL="0" distR="0">
                                                                  <wp:extent cx="2000250" cy="1428750"/>
                                                                  <wp:effectExtent l="0" t="0" r="0" b="0"/>
                                                                  <wp:docPr id="3" name="Image 3" descr="http://img.diffusion.social.gouv.fr/5a5873edb85b530da84d23f7/6SJ38SEpT9Wvg2wdHAEaBg/FEA7B-uASRKca4IGyPr3A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6SJ38SEpT9Wvg2wdHAEaBg/FEA7B-uASRKca4IGyPr3A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826"/>
                                          </w:tblGrid>
                                          <w:tr w:rsidR="00A15EBA" w:rsidRPr="00A15EBA">
                                            <w:tc>
                                              <w:tcPr>
                                                <w:tcW w:w="0" w:type="auto"/>
                                                <w:tcBorders>
                                                  <w:top w:val="nil"/>
                                                  <w:left w:val="nil"/>
                                                  <w:bottom w:val="nil"/>
                                                  <w:right w:val="nil"/>
                                                </w:tcBorders>
                                                <w:tcMar>
                                                  <w:top w:w="300" w:type="dxa"/>
                                                  <w:left w:w="300" w:type="dxa"/>
                                                  <w:bottom w:w="300" w:type="dxa"/>
                                                  <w:right w:w="300" w:type="dxa"/>
                                                </w:tcMar>
                                                <w:vAlign w:val="center"/>
                                                <w:hideMark/>
                                              </w:tcPr>
                                              <w:p w:rsidR="00A15EBA" w:rsidRPr="00A15EBA" w:rsidRDefault="00A15EBA" w:rsidP="00A15EBA">
                                                <w:pPr>
                                                  <w:spacing w:after="0" w:line="240" w:lineRule="auto"/>
                                                  <w:rPr>
                                                    <w:rFonts w:ascii="Times New Roman" w:eastAsia="Times New Roman" w:hAnsi="Times New Roman" w:cs="Times New Roman"/>
                                                    <w:sz w:val="20"/>
                                                    <w:szCs w:val="20"/>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jc w:val="center"/>
                                <w:rPr>
                                  <w:rFonts w:ascii="Times New Roman" w:eastAsia="Times New Roman" w:hAnsi="Times New Roman" w:cs="Times New Roman"/>
                                  <w:sz w:val="20"/>
                                  <w:szCs w:val="20"/>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15EBA" w:rsidRPr="00A15EBA" w:rsidTr="00A15EB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15EBA" w:rsidRPr="00A15EBA">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A15EBA" w:rsidRPr="00A15EB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A15EBA" w:rsidRPr="00A15EB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15EBA" w:rsidRPr="00A15EB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A15EBA" w:rsidRPr="00A15EBA">
                                                  <w:trPr>
                                                    <w:jc w:val="center"/>
                                                  </w:trPr>
                                                  <w:tc>
                                                    <w:tcPr>
                                                      <w:tcW w:w="0" w:type="auto"/>
                                                      <w:tcBorders>
                                                        <w:top w:val="nil"/>
                                                        <w:left w:val="nil"/>
                                                        <w:bottom w:val="nil"/>
                                                        <w:right w:val="nil"/>
                                                      </w:tcBorders>
                                                      <w:vAlign w:val="center"/>
                                                      <w:hideMark/>
                                                    </w:tcPr>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b/>
                                                          <w:bCs/>
                                                          <w:color w:val="393939"/>
                                                          <w:sz w:val="23"/>
                                                          <w:szCs w:val="23"/>
                                                          <w:bdr w:val="none" w:sz="0" w:space="0" w:color="auto" w:frame="1"/>
                                                          <w:lang w:eastAsia="fr-FR"/>
                                                        </w:rPr>
                                                        <w:t>INFORMATION PRESSE</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b/>
                                                          <w:bCs/>
                                                          <w:color w:val="393939"/>
                                                          <w:sz w:val="23"/>
                                                          <w:szCs w:val="23"/>
                                                          <w:bdr w:val="none" w:sz="0" w:space="0" w:color="auto" w:frame="1"/>
                                                          <w:lang w:eastAsia="fr-FR"/>
                                                        </w:rPr>
                                                        <w:t>EVOLUTION DES REGLES D'ISOLEMENT ET DE QUARANTAINE</w:t>
                                                      </w: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jc w:val="center"/>
                                <w:rPr>
                                  <w:rFonts w:ascii="Times New Roman" w:eastAsia="Times New Roman" w:hAnsi="Times New Roman" w:cs="Times New Roman"/>
                                  <w:sz w:val="20"/>
                                  <w:szCs w:val="20"/>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r w:rsidR="00A15EBA" w:rsidRPr="00A15EB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A15EBA" w:rsidRPr="00A15EBA">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A15EBA" w:rsidRPr="00A15EB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A15EBA" w:rsidRPr="00A15EB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A15EBA" w:rsidRPr="00A15EB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A15EBA" w:rsidRPr="00A15EBA">
                                                  <w:trPr>
                                                    <w:jc w:val="center"/>
                                                  </w:trPr>
                                                  <w:tc>
                                                    <w:tcPr>
                                                      <w:tcW w:w="0" w:type="auto"/>
                                                      <w:tcBorders>
                                                        <w:top w:val="nil"/>
                                                        <w:left w:val="nil"/>
                                                        <w:bottom w:val="nil"/>
                                                        <w:right w:val="nil"/>
                                                      </w:tcBorders>
                                                      <w:vAlign w:val="center"/>
                                                      <w:hideMark/>
                                                    </w:tcPr>
                                                    <w:p w:rsidR="00A15EBA" w:rsidRPr="00A15EBA" w:rsidRDefault="00A15EBA" w:rsidP="00A15EBA">
                                                      <w:pPr>
                                                        <w:spacing w:after="0" w:line="390" w:lineRule="atLeast"/>
                                                        <w:jc w:val="right"/>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Paris, le 2 janvier 2022</w:t>
                                                      </w: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jc w:val="center"/>
                                <w:rPr>
                                  <w:rFonts w:ascii="Times New Roman" w:eastAsia="Times New Roman" w:hAnsi="Times New Roman" w:cs="Times New Roman"/>
                                  <w:sz w:val="20"/>
                                  <w:szCs w:val="20"/>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15EBA" w:rsidRPr="00A15EBA" w:rsidTr="00A15EB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15EBA" w:rsidRPr="00A15EBA">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A15EBA" w:rsidRPr="00A15EB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A15EBA" w:rsidRPr="00A15EB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15EBA" w:rsidRPr="00A15EB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A15EBA" w:rsidRPr="00A15EBA">
                                                  <w:trPr>
                                                    <w:jc w:val="center"/>
                                                  </w:trPr>
                                                  <w:tc>
                                                    <w:tcPr>
                                                      <w:tcW w:w="0" w:type="auto"/>
                                                      <w:tcBorders>
                                                        <w:top w:val="nil"/>
                                                        <w:left w:val="nil"/>
                                                        <w:bottom w:val="nil"/>
                                                        <w:right w:val="nil"/>
                                                      </w:tcBorders>
                                                      <w:vAlign w:val="center"/>
                                                      <w:hideMark/>
                                                    </w:tcPr>
                                                    <w:p w:rsidR="00A15EBA" w:rsidRPr="00A15EBA" w:rsidRDefault="00A15EBA" w:rsidP="00A15EBA">
                                                      <w:pPr>
                                                        <w:numPr>
                                                          <w:ilvl w:val="0"/>
                                                          <w:numId w:val="1"/>
                                                        </w:numPr>
                                                        <w:spacing w:after="0" w:line="390" w:lineRule="atLeast"/>
                                                        <w:ind w:left="300"/>
                                                        <w:rPr>
                                                          <w:rFonts w:ascii="Arial" w:eastAsia="Times New Roman" w:hAnsi="Arial" w:cs="Arial"/>
                                                          <w:color w:val="393939"/>
                                                          <w:sz w:val="26"/>
                                                          <w:szCs w:val="26"/>
                                                          <w:lang w:eastAsia="fr-FR"/>
                                                        </w:rPr>
                                                      </w:pPr>
                                                      <w:r w:rsidRPr="00A15EBA">
                                                        <w:rPr>
                                                          <w:rFonts w:ascii="Arial" w:eastAsia="Times New Roman" w:hAnsi="Arial" w:cs="Arial"/>
                                                          <w:b/>
                                                          <w:bCs/>
                                                          <w:color w:val="393939"/>
                                                          <w:sz w:val="20"/>
                                                          <w:szCs w:val="20"/>
                                                          <w:u w:val="single"/>
                                                          <w:bdr w:val="none" w:sz="0" w:space="0" w:color="auto" w:frame="1"/>
                                                          <w:lang w:eastAsia="fr-FR"/>
                                                        </w:rPr>
                                                        <w:t>Pourquoi les règles évoluent-elles ?</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Afin de tenir compte de l’évolution extrêmement rapide de la diffusion du variant Omicron en France et avoir une balance bénéfice-risque visant à assurer la maitrise des contaminations tout en maintenant la vie-socio-économique, </w:t>
                                                      </w:r>
                                                      <w:r w:rsidRPr="00A15EBA">
                                                        <w:rPr>
                                                          <w:rFonts w:ascii="Arial" w:eastAsia="Times New Roman" w:hAnsi="Arial" w:cs="Arial"/>
                                                          <w:b/>
                                                          <w:bCs/>
                                                          <w:color w:val="393939"/>
                                                          <w:sz w:val="18"/>
                                                          <w:szCs w:val="18"/>
                                                          <w:bdr w:val="none" w:sz="0" w:space="0" w:color="auto" w:frame="1"/>
                                                          <w:lang w:eastAsia="fr-FR"/>
                                                        </w:rPr>
                                                        <w:t>les durées d’isolement et de quarantaine évoluent dès le 3 janvier 2022.</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 xml:space="preserve">Les premières données virologiques disponibles pour le variant Omicron montrent une durée d’incubation du variant Omicron plus rapide que pour les précédents </w:t>
                                                      </w:r>
                                                      <w:proofErr w:type="spellStart"/>
                                                      <w:r w:rsidRPr="00A15EBA">
                                                        <w:rPr>
                                                          <w:rFonts w:ascii="Arial" w:eastAsia="Times New Roman" w:hAnsi="Arial" w:cs="Arial"/>
                                                          <w:color w:val="393939"/>
                                                          <w:sz w:val="18"/>
                                                          <w:szCs w:val="18"/>
                                                          <w:bdr w:val="none" w:sz="0" w:space="0" w:color="auto" w:frame="1"/>
                                                          <w:lang w:eastAsia="fr-FR"/>
                                                        </w:rPr>
                                                        <w:t>variants</w:t>
                                                      </w:r>
                                                      <w:proofErr w:type="spellEnd"/>
                                                      <w:r w:rsidRPr="00A15EBA">
                                                        <w:rPr>
                                                          <w:rFonts w:ascii="Arial" w:eastAsia="Times New Roman" w:hAnsi="Arial" w:cs="Arial"/>
                                                          <w:color w:val="393939"/>
                                                          <w:sz w:val="18"/>
                                                          <w:szCs w:val="18"/>
                                                          <w:bdr w:val="none" w:sz="0" w:space="0" w:color="auto" w:frame="1"/>
                                                          <w:lang w:eastAsia="fr-FR"/>
                                                        </w:rPr>
                                                        <w:t>, allant en faveur d’une réduction possible de la durée d’isolement.</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 xml:space="preserve">Par ailleurs les données épidémiologiques montrent une diffusion du variant Omicron extrêmement rapide qui risque d’engendrer une augmentation exponentielle de l’incidence des personnes positives dans la population française, avec un nombre conséquent de personnes qui va être contaminé dans les prochaines semaines. En maintenant les règles actuelles d’isolement des cas positifs et des personnes contacts d’une personne infectée par le SARS-CoV-2, de nombreuses personnes seraient d’une </w:t>
                                                      </w:r>
                                                      <w:r w:rsidRPr="00A15EBA">
                                                        <w:rPr>
                                                          <w:rFonts w:ascii="Arial" w:eastAsia="Times New Roman" w:hAnsi="Arial" w:cs="Arial"/>
                                                          <w:color w:val="393939"/>
                                                          <w:sz w:val="18"/>
                                                          <w:szCs w:val="18"/>
                                                          <w:bdr w:val="none" w:sz="0" w:space="0" w:color="auto" w:frame="1"/>
                                                          <w:lang w:eastAsia="fr-FR"/>
                                                        </w:rPr>
                                                        <w:lastRenderedPageBreak/>
                                                        <w:t>manière excessive contraintes à l’isolement et exclues de leur lieu de travail, pouvant ainsi mettre en péril la continuité de la vie sociale et économique du pays.</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Aussi, la prise en compte de ces éléments, associée à l’accélération de la campagne de vaccination et au rappel de la mise en œuvre indispensable des mesures barrières, a permis d’envisager</w:t>
                                                      </w:r>
                                                      <w:r w:rsidRPr="00A15EBA">
                                                        <w:rPr>
                                                          <w:rFonts w:ascii="Arial" w:eastAsia="Times New Roman" w:hAnsi="Arial" w:cs="Arial"/>
                                                          <w:b/>
                                                          <w:bCs/>
                                                          <w:color w:val="393939"/>
                                                          <w:sz w:val="18"/>
                                                          <w:szCs w:val="18"/>
                                                          <w:bdr w:val="none" w:sz="0" w:space="0" w:color="auto" w:frame="1"/>
                                                          <w:lang w:eastAsia="fr-FR"/>
                                                        </w:rPr>
                                                        <w:t> la réduction des durées d’isolement et l’aménagement des règles pour les cas contact.</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C’est dans cet optique que le Haut Conseil de la Santé Publique (HCSP) a rendu le 31 décembre 2021 un avis relatif aux mesures d’allègement de la stratégie d’isolement social et professionnel. Dans son avis le HCSP distingue trois phases d’évolution possible de la situation épidémiologique selon les impacts sur la vie sociale économique et sanitaire.</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La France connait une très forte augmentation du nombre de cas avec plus de 200 000 nouveaux cas quotidiens. </w:t>
                                                      </w:r>
                                                      <w:r w:rsidRPr="00A15EBA">
                                                        <w:rPr>
                                                          <w:rFonts w:ascii="Arial" w:eastAsia="Times New Roman" w:hAnsi="Arial" w:cs="Arial"/>
                                                          <w:b/>
                                                          <w:bCs/>
                                                          <w:color w:val="393939"/>
                                                          <w:sz w:val="18"/>
                                                          <w:szCs w:val="18"/>
                                                          <w:bdr w:val="none" w:sz="0" w:space="0" w:color="auto" w:frame="1"/>
                                                          <w:lang w:eastAsia="fr-FR"/>
                                                        </w:rPr>
                                                        <w:t>Afin d’éviter d’importantes perturbations sociales et économiques, le Gouvernement a décidé de mettre en place dès le 3 janvier 2022 les conduites à tenir en matière d’isolement et de quarantaine de la phase 3 de l’avis du HCSP.</w:t>
                                                      </w:r>
                                                    </w:p>
                                                  </w:tc>
                                                </w:tr>
                                              </w:tbl>
                                              <w:p w:rsidR="00A15EBA" w:rsidRPr="00A15EBA" w:rsidRDefault="00A15EBA" w:rsidP="00A15EBA">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A15EBA" w:rsidRPr="00A15EBA">
                                                  <w:trPr>
                                                    <w:trHeight w:val="300"/>
                                                    <w:jc w:val="center"/>
                                                  </w:trPr>
                                                  <w:tc>
                                                    <w:tcPr>
                                                      <w:tcW w:w="0" w:type="auto"/>
                                                      <w:tcBorders>
                                                        <w:top w:val="nil"/>
                                                        <w:left w:val="nil"/>
                                                        <w:bottom w:val="nil"/>
                                                        <w:right w:val="nil"/>
                                                      </w:tcBorders>
                                                      <w:vAlign w:val="center"/>
                                                      <w:hideMark/>
                                                    </w:tcPr>
                                                    <w:p w:rsidR="00A15EBA" w:rsidRPr="00A15EBA" w:rsidRDefault="00A15EBA" w:rsidP="00A15EBA">
                                                      <w:pPr>
                                                        <w:spacing w:after="0" w:line="300" w:lineRule="atLeast"/>
                                                        <w:rPr>
                                                          <w:rFonts w:ascii="Times New Roman" w:eastAsia="Times New Roman" w:hAnsi="Times New Roman" w:cs="Times New Roman"/>
                                                          <w:sz w:val="30"/>
                                                          <w:szCs w:val="30"/>
                                                          <w:lang w:eastAsia="fr-FR"/>
                                                        </w:rPr>
                                                      </w:pPr>
                                                      <w:r w:rsidRPr="00A15EBA">
                                                        <w:rPr>
                                                          <w:rFonts w:ascii="Times New Roman" w:eastAsia="Times New Roman" w:hAnsi="Times New Roman" w:cs="Times New Roman"/>
                                                          <w:sz w:val="30"/>
                                                          <w:szCs w:val="30"/>
                                                          <w:lang w:eastAsia="fr-FR"/>
                                                        </w:rPr>
                                                        <w:t> </w:t>
                                                      </w: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jc w:val="center"/>
                                <w:rPr>
                                  <w:rFonts w:ascii="Times New Roman" w:eastAsia="Times New Roman" w:hAnsi="Times New Roman" w:cs="Times New Roman"/>
                                  <w:sz w:val="20"/>
                                  <w:szCs w:val="20"/>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r w:rsidR="00A15EBA" w:rsidRPr="00A15EBA">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A15EBA" w:rsidRPr="00A15EBA">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A15EBA" w:rsidRPr="00A15EBA">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A15EBA" w:rsidRPr="00A15EBA">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A15EBA" w:rsidRPr="00A15EB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A15EBA" w:rsidRPr="00A15EBA">
                                                  <w:trPr>
                                                    <w:jc w:val="center"/>
                                                  </w:trPr>
                                                  <w:tc>
                                                    <w:tcPr>
                                                      <w:tcW w:w="0" w:type="auto"/>
                                                      <w:tcBorders>
                                                        <w:top w:val="nil"/>
                                                        <w:left w:val="nil"/>
                                                        <w:bottom w:val="nil"/>
                                                        <w:right w:val="nil"/>
                                                      </w:tcBorders>
                                                      <w:vAlign w:val="center"/>
                                                      <w:hideMark/>
                                                    </w:tcPr>
                                                    <w:p w:rsidR="00A15EBA" w:rsidRPr="00A15EBA" w:rsidRDefault="00A15EBA" w:rsidP="00A15EBA">
                                                      <w:pPr>
                                                        <w:numPr>
                                                          <w:ilvl w:val="0"/>
                                                          <w:numId w:val="2"/>
                                                        </w:numPr>
                                                        <w:spacing w:after="0" w:line="390" w:lineRule="atLeast"/>
                                                        <w:ind w:left="300"/>
                                                        <w:rPr>
                                                          <w:rFonts w:ascii="Arial" w:eastAsia="Times New Roman" w:hAnsi="Arial" w:cs="Arial"/>
                                                          <w:color w:val="393939"/>
                                                          <w:sz w:val="26"/>
                                                          <w:szCs w:val="26"/>
                                                          <w:lang w:eastAsia="fr-FR"/>
                                                        </w:rPr>
                                                      </w:pPr>
                                                      <w:r w:rsidRPr="00A15EBA">
                                                        <w:rPr>
                                                          <w:rFonts w:ascii="Arial" w:eastAsia="Times New Roman" w:hAnsi="Arial" w:cs="Arial"/>
                                                          <w:b/>
                                                          <w:bCs/>
                                                          <w:color w:val="393939"/>
                                                          <w:sz w:val="20"/>
                                                          <w:szCs w:val="20"/>
                                                          <w:u w:val="single"/>
                                                          <w:bdr w:val="none" w:sz="0" w:space="0" w:color="auto" w:frame="1"/>
                                                          <w:lang w:eastAsia="fr-FR"/>
                                                        </w:rPr>
                                                        <w:t>Quelles sont les nouvelles règles d’isolements ?</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A partir du 3 janvier 2022</w:t>
                                                      </w:r>
                                                      <w:r w:rsidRPr="00A15EBA">
                                                        <w:rPr>
                                                          <w:rFonts w:ascii="Arial" w:eastAsia="Times New Roman" w:hAnsi="Arial" w:cs="Arial"/>
                                                          <w:color w:val="393939"/>
                                                          <w:sz w:val="18"/>
                                                          <w:szCs w:val="18"/>
                                                          <w:bdr w:val="none" w:sz="0" w:space="0" w:color="auto" w:frame="1"/>
                                                          <w:lang w:eastAsia="fr-FR"/>
                                                        </w:rPr>
                                                        <w:t>, les règles d’isolement sont les mêmes pour les personnes positives quel que soit le variant (Delta ou Omicron).</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 xml:space="preserve">1- Pour les personnes positives ayant un schéma vaccinal complet (rappel réalisé conformément aux exigences du </w:t>
                                                      </w:r>
                                                      <w:proofErr w:type="spellStart"/>
                                                      <w:r w:rsidRPr="00A15EBA">
                                                        <w:rPr>
                                                          <w:rFonts w:ascii="Arial" w:eastAsia="Times New Roman" w:hAnsi="Arial" w:cs="Arial"/>
                                                          <w:b/>
                                                          <w:bCs/>
                                                          <w:color w:val="393939"/>
                                                          <w:sz w:val="18"/>
                                                          <w:szCs w:val="18"/>
                                                          <w:bdr w:val="none" w:sz="0" w:space="0" w:color="auto" w:frame="1"/>
                                                          <w:lang w:eastAsia="fr-FR"/>
                                                        </w:rPr>
                                                        <w:t>pass</w:t>
                                                      </w:r>
                                                      <w:proofErr w:type="spellEnd"/>
                                                      <w:r w:rsidRPr="00A15EBA">
                                                        <w:rPr>
                                                          <w:rFonts w:ascii="Arial" w:eastAsia="Times New Roman" w:hAnsi="Arial" w:cs="Arial"/>
                                                          <w:b/>
                                                          <w:bCs/>
                                                          <w:color w:val="393939"/>
                                                          <w:sz w:val="18"/>
                                                          <w:szCs w:val="18"/>
                                                          <w:bdr w:val="none" w:sz="0" w:space="0" w:color="auto" w:frame="1"/>
                                                          <w:lang w:eastAsia="fr-FR"/>
                                                        </w:rPr>
                                                        <w:t xml:space="preserve"> sanitaire) et pour les enfants de moins de 12 ans</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L’isolement est désormais d’une durée de 7 jours (pleins) après la date du début des signes ou la date du prélèvement du test positif. Toutefois, au bout de 5 jours, la personne positive peut sortir d’isolement à deux conditions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 elle effectue un test antigénique ou RT-PCR et celui-ci est négatif</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 elle n’a plus de signes cliniques d’infection depuis 48h</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lastRenderedPageBreak/>
                                                        <w:t>Si le test réalisé est positif ou si la personne ne réalise pas de test, son isolement est maintenu à 7 jours. Elle ne réalise pas un second test à J7.</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2- Pour les personnes positives ayant un schéma vaccinal incomplet (rappel non réalisé) et pour les personnes non-vaccinées</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L’isolement est de 10 jours (pleins) après la date du début des signes ou la date du prélèvement du test positif.</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Toutefois, au bout de 7 jours, la personne positive peut sortir d’isolement à deux conditions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 elle effectue un test antigénique ou RT-PCR et celui-ci est négatif</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 elle n’a plus de signes cliniques d’infection depuis 48h</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Si le test est positif ou si la personne ne réalise pas de test, l’isolement est de 10 jours.</w:t>
                                                      </w:r>
                                                    </w:p>
                                                  </w:tc>
                                                </w:tr>
                                              </w:tbl>
                                              <w:p w:rsidR="00A15EBA" w:rsidRPr="00A15EBA" w:rsidRDefault="00A15EBA" w:rsidP="00A15EBA">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A15EBA" w:rsidRPr="00A15EBA">
                                                  <w:trPr>
                                                    <w:trHeight w:val="300"/>
                                                    <w:jc w:val="center"/>
                                                  </w:trPr>
                                                  <w:tc>
                                                    <w:tcPr>
                                                      <w:tcW w:w="0" w:type="auto"/>
                                                      <w:tcBorders>
                                                        <w:top w:val="nil"/>
                                                        <w:left w:val="nil"/>
                                                        <w:bottom w:val="nil"/>
                                                        <w:right w:val="nil"/>
                                                      </w:tcBorders>
                                                      <w:vAlign w:val="center"/>
                                                      <w:hideMark/>
                                                    </w:tcPr>
                                                    <w:p w:rsidR="00A15EBA" w:rsidRPr="00A15EBA" w:rsidRDefault="00A15EBA" w:rsidP="00A15EBA">
                                                      <w:pPr>
                                                        <w:spacing w:after="0" w:line="300" w:lineRule="atLeast"/>
                                                        <w:rPr>
                                                          <w:rFonts w:ascii="Times New Roman" w:eastAsia="Times New Roman" w:hAnsi="Times New Roman" w:cs="Times New Roman"/>
                                                          <w:sz w:val="30"/>
                                                          <w:szCs w:val="30"/>
                                                          <w:lang w:eastAsia="fr-FR"/>
                                                        </w:rPr>
                                                      </w:pPr>
                                                      <w:r w:rsidRPr="00A15EBA">
                                                        <w:rPr>
                                                          <w:rFonts w:ascii="Times New Roman" w:eastAsia="Times New Roman" w:hAnsi="Times New Roman" w:cs="Times New Roman"/>
                                                          <w:sz w:val="30"/>
                                                          <w:szCs w:val="30"/>
                                                          <w:lang w:eastAsia="fr-FR"/>
                                                        </w:rPr>
                                                        <w:t> </w:t>
                                                      </w:r>
                                                    </w:p>
                                                  </w:tc>
                                                </w:tr>
                                              </w:tbl>
                                              <w:p w:rsidR="00A15EBA" w:rsidRPr="00A15EBA" w:rsidRDefault="00A15EBA" w:rsidP="00A15EBA">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A15EBA" w:rsidRPr="00A15EBA">
                                                  <w:trPr>
                                                    <w:trHeight w:val="300"/>
                                                    <w:jc w:val="center"/>
                                                  </w:trPr>
                                                  <w:tc>
                                                    <w:tcPr>
                                                      <w:tcW w:w="0" w:type="auto"/>
                                                      <w:tcBorders>
                                                        <w:top w:val="nil"/>
                                                        <w:left w:val="nil"/>
                                                        <w:bottom w:val="nil"/>
                                                        <w:right w:val="nil"/>
                                                      </w:tcBorders>
                                                      <w:vAlign w:val="center"/>
                                                      <w:hideMark/>
                                                    </w:tcPr>
                                                    <w:p w:rsidR="00A15EBA" w:rsidRPr="00A15EBA" w:rsidRDefault="00A15EBA" w:rsidP="00A15EBA">
                                                      <w:pPr>
                                                        <w:spacing w:after="0" w:line="300" w:lineRule="atLeast"/>
                                                        <w:rPr>
                                                          <w:rFonts w:ascii="Times New Roman" w:eastAsia="Times New Roman" w:hAnsi="Times New Roman" w:cs="Times New Roman"/>
                                                          <w:sz w:val="30"/>
                                                          <w:szCs w:val="30"/>
                                                          <w:lang w:eastAsia="fr-FR"/>
                                                        </w:rPr>
                                                      </w:pPr>
                                                      <w:r w:rsidRPr="00A15EBA">
                                                        <w:rPr>
                                                          <w:rFonts w:ascii="Times New Roman" w:eastAsia="Times New Roman" w:hAnsi="Times New Roman" w:cs="Times New Roman"/>
                                                          <w:sz w:val="30"/>
                                                          <w:szCs w:val="30"/>
                                                          <w:lang w:eastAsia="fr-FR"/>
                                                        </w:rPr>
                                                        <w:t> </w:t>
                                                      </w:r>
                                                    </w:p>
                                                  </w:tc>
                                                </w:tr>
                                              </w:tbl>
                                              <w:p w:rsidR="00A15EBA" w:rsidRPr="00A15EBA" w:rsidRDefault="00A15EBA" w:rsidP="00A15EBA">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10"/>
                                                </w:tblGrid>
                                                <w:tr w:rsidR="00A15EBA" w:rsidRPr="00A15EBA">
                                                  <w:trPr>
                                                    <w:jc w:val="center"/>
                                                  </w:trPr>
                                                  <w:tc>
                                                    <w:tcPr>
                                                      <w:tcW w:w="0" w:type="auto"/>
                                                      <w:tcBorders>
                                                        <w:top w:val="nil"/>
                                                        <w:left w:val="nil"/>
                                                        <w:bottom w:val="nil"/>
                                                        <w:right w:val="nil"/>
                                                      </w:tcBorders>
                                                      <w:vAlign w:val="center"/>
                                                      <w:hideMark/>
                                                    </w:tcPr>
                                                    <w:p w:rsidR="00A15EBA" w:rsidRPr="00A15EBA" w:rsidRDefault="00A15EBA" w:rsidP="00A15EBA">
                                                      <w:pPr>
                                                        <w:numPr>
                                                          <w:ilvl w:val="0"/>
                                                          <w:numId w:val="3"/>
                                                        </w:numPr>
                                                        <w:spacing w:after="0" w:line="390" w:lineRule="atLeast"/>
                                                        <w:ind w:left="300"/>
                                                        <w:rPr>
                                                          <w:rFonts w:ascii="Arial" w:eastAsia="Times New Roman" w:hAnsi="Arial" w:cs="Arial"/>
                                                          <w:color w:val="393939"/>
                                                          <w:sz w:val="26"/>
                                                          <w:szCs w:val="26"/>
                                                          <w:lang w:eastAsia="fr-FR"/>
                                                        </w:rPr>
                                                      </w:pPr>
                                                      <w:r w:rsidRPr="00A15EBA">
                                                        <w:rPr>
                                                          <w:rFonts w:ascii="Arial" w:eastAsia="Times New Roman" w:hAnsi="Arial" w:cs="Arial"/>
                                                          <w:b/>
                                                          <w:bCs/>
                                                          <w:color w:val="393939"/>
                                                          <w:sz w:val="20"/>
                                                          <w:szCs w:val="20"/>
                                                          <w:u w:val="single"/>
                                                          <w:bdr w:val="none" w:sz="0" w:space="0" w:color="auto" w:frame="1"/>
                                                          <w:lang w:eastAsia="fr-FR"/>
                                                        </w:rPr>
                                                        <w:t>Quelles sont les nouvelles règles de quarantaine pour les cas contacts ?</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Les règles de quarantaine pour les cas contacts sont les mêmes que l'on soit cas contact d'une personne positive qui vit dans le même foyer ou non.</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 xml:space="preserve">1- Pour les personnes cas contact ayant un schéma vaccinal complet (rappel réalisé conformément aux exigences du </w:t>
                                                      </w:r>
                                                      <w:proofErr w:type="spellStart"/>
                                                      <w:r w:rsidRPr="00A15EBA">
                                                        <w:rPr>
                                                          <w:rFonts w:ascii="Arial" w:eastAsia="Times New Roman" w:hAnsi="Arial" w:cs="Arial"/>
                                                          <w:b/>
                                                          <w:bCs/>
                                                          <w:color w:val="393939"/>
                                                          <w:sz w:val="18"/>
                                                          <w:szCs w:val="18"/>
                                                          <w:bdr w:val="none" w:sz="0" w:space="0" w:color="auto" w:frame="1"/>
                                                          <w:lang w:eastAsia="fr-FR"/>
                                                        </w:rPr>
                                                        <w:t>pass</w:t>
                                                      </w:r>
                                                      <w:proofErr w:type="spellEnd"/>
                                                      <w:r w:rsidRPr="00A15EBA">
                                                        <w:rPr>
                                                          <w:rFonts w:ascii="Arial" w:eastAsia="Times New Roman" w:hAnsi="Arial" w:cs="Arial"/>
                                                          <w:b/>
                                                          <w:bCs/>
                                                          <w:color w:val="393939"/>
                                                          <w:sz w:val="18"/>
                                                          <w:szCs w:val="18"/>
                                                          <w:bdr w:val="none" w:sz="0" w:space="0" w:color="auto" w:frame="1"/>
                                                          <w:lang w:eastAsia="fr-FR"/>
                                                        </w:rPr>
                                                        <w:t xml:space="preserve"> sanitaire)</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 xml:space="preserve">Il n’y a plus de quarantaine, néanmoins les personnes cas contact doivent appliquer de manière stricte les mesures barrières, et notamment le port du masque en intérieur et en extérieur, limiter leurs contacts, éviter tout contact avec des personnes à risque de forme grave de </w:t>
                                                      </w:r>
                                                      <w:proofErr w:type="spellStart"/>
                                                      <w:r w:rsidRPr="00A15EBA">
                                                        <w:rPr>
                                                          <w:rFonts w:ascii="Arial" w:eastAsia="Times New Roman" w:hAnsi="Arial" w:cs="Arial"/>
                                                          <w:color w:val="393939"/>
                                                          <w:sz w:val="18"/>
                                                          <w:szCs w:val="18"/>
                                                          <w:bdr w:val="none" w:sz="0" w:space="0" w:color="auto" w:frame="1"/>
                                                          <w:lang w:eastAsia="fr-FR"/>
                                                        </w:rPr>
                                                        <w:t>Covid</w:t>
                                                      </w:r>
                                                      <w:proofErr w:type="spellEnd"/>
                                                      <w:r w:rsidRPr="00A15EBA">
                                                        <w:rPr>
                                                          <w:rFonts w:ascii="Arial" w:eastAsia="Times New Roman" w:hAnsi="Arial" w:cs="Arial"/>
                                                          <w:color w:val="393939"/>
                                                          <w:sz w:val="18"/>
                                                          <w:szCs w:val="18"/>
                                                          <w:bdr w:val="none" w:sz="0" w:space="0" w:color="auto" w:frame="1"/>
                                                          <w:lang w:eastAsia="fr-FR"/>
                                                        </w:rPr>
                                                        <w:t xml:space="preserve">, et </w:t>
                                                      </w:r>
                                                      <w:proofErr w:type="spellStart"/>
                                                      <w:r w:rsidRPr="00A15EBA">
                                                        <w:rPr>
                                                          <w:rFonts w:ascii="Arial" w:eastAsia="Times New Roman" w:hAnsi="Arial" w:cs="Arial"/>
                                                          <w:color w:val="393939"/>
                                                          <w:sz w:val="18"/>
                                                          <w:szCs w:val="18"/>
                                                          <w:bdr w:val="none" w:sz="0" w:space="0" w:color="auto" w:frame="1"/>
                                                          <w:lang w:eastAsia="fr-FR"/>
                                                        </w:rPr>
                                                        <w:t>télétravailler</w:t>
                                                      </w:r>
                                                      <w:proofErr w:type="spellEnd"/>
                                                      <w:r w:rsidRPr="00A15EBA">
                                                        <w:rPr>
                                                          <w:rFonts w:ascii="Arial" w:eastAsia="Times New Roman" w:hAnsi="Arial" w:cs="Arial"/>
                                                          <w:color w:val="393939"/>
                                                          <w:sz w:val="18"/>
                                                          <w:szCs w:val="18"/>
                                                          <w:bdr w:val="none" w:sz="0" w:space="0" w:color="auto" w:frame="1"/>
                                                          <w:lang w:eastAsia="fr-FR"/>
                                                        </w:rPr>
                                                        <w:t xml:space="preserve"> dans la mesure du possible.</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En outre, les personnes cas contacts doivent réaliser un test TAG ou RT-PCR dès qu’elles apprennent qu’elles sont cas contacts, puis effectuer des autotests à J2 et J4 après le dernier contact avec la personne positive.</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En cas d’autotest positif, il convient de confirmer le résultat par un TAG ou un test RT-PCR. Si le test est positif, la personne devient un cas et démarre un isolement.</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lastRenderedPageBreak/>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2- Pour les personnes cas contact ayant un schéma vaccinal incomplet et pour les personnes cas contacts non-vaccinés</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Ces personnes doivent respecter un isolement d’une durée de 7 jours (pleins) à compter de la date du dernier contact.</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Pour sortir de quarantaine ces personnes doivent réaliser un test antigénique ou RT-PCR et avoir un résultat négatif.</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Si le test est positif, la personne devient un cas et démarre un isolement.</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3- Pour les enfants de moins de 12 ans</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Pour les enfants de moins de 12 ans cas contact, dans le milieu scolaire, le protocole de l’éducation nationale s’applique. Cela se traduit par la réalisation d’un test TAG ou RT-PCR pour tous les élèves de la classe dès l’apparition d’un cas au sein de la classe, et le retour en classe sur présentation du résultat négatif.</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color w:val="393939"/>
                                                          <w:sz w:val="18"/>
                                                          <w:szCs w:val="18"/>
                                                          <w:bdr w:val="none" w:sz="0" w:space="0" w:color="auto" w:frame="1"/>
                                                          <w:lang w:eastAsia="fr-FR"/>
                                                        </w:rPr>
                                                        <w:t>En outre les élèves réalisent des autotests à J2 et J4. Les parents doivent présenter une attestation sur l’honneur de réalisation de ces tests et de leur résultat négatif à J2 et J4 pour permettre le maintien en classe de l’élève.</w:t>
                                                      </w:r>
                                                    </w:p>
                                                    <w:p w:rsidR="00A15EBA" w:rsidRPr="00A15EBA" w:rsidRDefault="00A15EBA" w:rsidP="00A15EBA">
                                                      <w:pPr>
                                                        <w:spacing w:after="0" w:line="390" w:lineRule="atLeast"/>
                                                        <w:rPr>
                                                          <w:rFonts w:ascii="Arial" w:eastAsia="Times New Roman" w:hAnsi="Arial" w:cs="Arial"/>
                                                          <w:color w:val="393939"/>
                                                          <w:sz w:val="26"/>
                                                          <w:szCs w:val="26"/>
                                                          <w:lang w:eastAsia="fr-FR"/>
                                                        </w:rPr>
                                                      </w:pPr>
                                                      <w:r w:rsidRPr="00A15EBA">
                                                        <w:rPr>
                                                          <w:rFonts w:ascii="Arial" w:eastAsia="Times New Roman" w:hAnsi="Arial" w:cs="Arial"/>
                                                          <w:color w:val="393939"/>
                                                          <w:sz w:val="26"/>
                                                          <w:szCs w:val="26"/>
                                                          <w:lang w:eastAsia="fr-FR"/>
                                                        </w:rPr>
                                                        <w:t> </w:t>
                                                      </w:r>
                                                    </w:p>
                                                    <w:p w:rsidR="00A15EBA" w:rsidRPr="00A15EBA" w:rsidRDefault="00A15EBA" w:rsidP="00A15EBA">
                                                      <w:pPr>
                                                        <w:spacing w:after="0" w:line="390" w:lineRule="atLeast"/>
                                                        <w:jc w:val="both"/>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Les autotests dont la réalisation est prévue dans le schéma de dépistage des personnes cas contact (pour les personnes ayant un schéma vaccinal complet et les enfants de moins de 12 ans) seront pris en charge par l’Assurance Maladie et délivrés gratuitement en officine pharmaceutique après la réalisation du test à J0.</w:t>
                                                      </w:r>
                                                    </w:p>
                                                  </w:tc>
                                                </w:tr>
                                              </w:tbl>
                                              <w:p w:rsidR="00A15EBA" w:rsidRPr="00A15EBA" w:rsidRDefault="00A15EBA" w:rsidP="00A15EBA">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A15EBA" w:rsidRPr="00A15EBA">
                                                  <w:trPr>
                                                    <w:trHeight w:val="300"/>
                                                    <w:jc w:val="center"/>
                                                  </w:trPr>
                                                  <w:tc>
                                                    <w:tcPr>
                                                      <w:tcW w:w="0" w:type="auto"/>
                                                      <w:tcBorders>
                                                        <w:top w:val="nil"/>
                                                        <w:left w:val="nil"/>
                                                        <w:bottom w:val="nil"/>
                                                        <w:right w:val="nil"/>
                                                      </w:tcBorders>
                                                      <w:vAlign w:val="center"/>
                                                      <w:hideMark/>
                                                    </w:tcPr>
                                                    <w:p w:rsidR="00A15EBA" w:rsidRPr="00A15EBA" w:rsidRDefault="00A15EBA" w:rsidP="00A15EBA">
                                                      <w:pPr>
                                                        <w:spacing w:after="0" w:line="300" w:lineRule="atLeast"/>
                                                        <w:rPr>
                                                          <w:rFonts w:ascii="Times New Roman" w:eastAsia="Times New Roman" w:hAnsi="Times New Roman" w:cs="Times New Roman"/>
                                                          <w:sz w:val="30"/>
                                                          <w:szCs w:val="30"/>
                                                          <w:lang w:eastAsia="fr-FR"/>
                                                        </w:rPr>
                                                      </w:pPr>
                                                      <w:r w:rsidRPr="00A15EBA">
                                                        <w:rPr>
                                                          <w:rFonts w:ascii="Times New Roman" w:eastAsia="Times New Roman" w:hAnsi="Times New Roman" w:cs="Times New Roman"/>
                                                          <w:sz w:val="30"/>
                                                          <w:szCs w:val="30"/>
                                                          <w:lang w:eastAsia="fr-FR"/>
                                                        </w:rPr>
                                                        <w:t> </w:t>
                                                      </w:r>
                                                    </w:p>
                                                  </w:tc>
                                                </w:tr>
                                              </w:tbl>
                                              <w:p w:rsidR="00A15EBA" w:rsidRPr="00A15EBA" w:rsidRDefault="00A15EBA" w:rsidP="00A15EBA">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A15EBA" w:rsidRPr="00A15EBA">
                                                  <w:trPr>
                                                    <w:trHeight w:val="300"/>
                                                    <w:jc w:val="center"/>
                                                  </w:trPr>
                                                  <w:tc>
                                                    <w:tcPr>
                                                      <w:tcW w:w="0" w:type="auto"/>
                                                      <w:tcBorders>
                                                        <w:top w:val="nil"/>
                                                        <w:left w:val="nil"/>
                                                        <w:bottom w:val="nil"/>
                                                        <w:right w:val="nil"/>
                                                      </w:tcBorders>
                                                      <w:vAlign w:val="center"/>
                                                      <w:hideMark/>
                                                    </w:tcPr>
                                                    <w:p w:rsidR="00A15EBA" w:rsidRPr="00A15EBA" w:rsidRDefault="00A15EBA" w:rsidP="00A15EBA">
                                                      <w:pPr>
                                                        <w:spacing w:after="0" w:line="300" w:lineRule="atLeast"/>
                                                        <w:rPr>
                                                          <w:rFonts w:ascii="Times New Roman" w:eastAsia="Times New Roman" w:hAnsi="Times New Roman" w:cs="Times New Roman"/>
                                                          <w:sz w:val="30"/>
                                                          <w:szCs w:val="30"/>
                                                          <w:lang w:eastAsia="fr-FR"/>
                                                        </w:rPr>
                                                      </w:pPr>
                                                      <w:r w:rsidRPr="00A15EBA">
                                                        <w:rPr>
                                                          <w:rFonts w:ascii="Times New Roman" w:eastAsia="Times New Roman" w:hAnsi="Times New Roman" w:cs="Times New Roman"/>
                                                          <w:sz w:val="30"/>
                                                          <w:szCs w:val="30"/>
                                                          <w:lang w:eastAsia="fr-FR"/>
                                                        </w:rPr>
                                                        <w:t> </w:t>
                                                      </w:r>
                                                    </w:p>
                                                  </w:tc>
                                                </w:tr>
                                              </w:tbl>
                                              <w:p w:rsidR="00A15EBA" w:rsidRPr="00A15EBA" w:rsidRDefault="00A15EBA" w:rsidP="00A15EBA">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10"/>
                                                </w:tblGrid>
                                                <w:tr w:rsidR="00A15EBA" w:rsidRPr="00A15EBA">
                                                  <w:trPr>
                                                    <w:jc w:val="center"/>
                                                  </w:trPr>
                                                  <w:tc>
                                                    <w:tcPr>
                                                      <w:tcW w:w="0" w:type="auto"/>
                                                      <w:tcBorders>
                                                        <w:top w:val="nil"/>
                                                        <w:left w:val="nil"/>
                                                        <w:bottom w:val="nil"/>
                                                        <w:right w:val="nil"/>
                                                      </w:tcBorders>
                                                      <w:vAlign w:val="center"/>
                                                      <w:hideMark/>
                                                    </w:tcPr>
                                                    <w:p w:rsidR="00A15EBA" w:rsidRPr="00A15EBA" w:rsidRDefault="00A15EBA" w:rsidP="00A15EBA">
                                                      <w:pPr>
                                                        <w:spacing w:after="0" w:line="390" w:lineRule="atLeast"/>
                                                        <w:jc w:val="center"/>
                                                        <w:rPr>
                                                          <w:rFonts w:ascii="Arial" w:eastAsia="Times New Roman" w:hAnsi="Arial" w:cs="Arial"/>
                                                          <w:color w:val="393939"/>
                                                          <w:sz w:val="26"/>
                                                          <w:szCs w:val="26"/>
                                                          <w:lang w:eastAsia="fr-FR"/>
                                                        </w:rPr>
                                                      </w:pPr>
                                                      <w:r w:rsidRPr="00A15EBA">
                                                        <w:rPr>
                                                          <w:rFonts w:ascii="Arial" w:eastAsia="Times New Roman" w:hAnsi="Arial" w:cs="Arial"/>
                                                          <w:b/>
                                                          <w:bCs/>
                                                          <w:color w:val="393939"/>
                                                          <w:sz w:val="18"/>
                                                          <w:szCs w:val="18"/>
                                                          <w:bdr w:val="none" w:sz="0" w:space="0" w:color="auto" w:frame="1"/>
                                                          <w:lang w:eastAsia="fr-FR"/>
                                                        </w:rPr>
                                                        <w:t>Contact presse : </w:t>
                                                      </w:r>
                                                      <w:hyperlink r:id="rId7" w:tgtFrame="_blank" w:history="1">
                                                        <w:r w:rsidRPr="00A15EBA">
                                                          <w:rPr>
                                                            <w:rFonts w:ascii="Arial" w:eastAsia="Times New Roman" w:hAnsi="Arial" w:cs="Arial"/>
                                                            <w:b/>
                                                            <w:bCs/>
                                                            <w:color w:val="0595D6"/>
                                                            <w:sz w:val="18"/>
                                                            <w:szCs w:val="18"/>
                                                            <w:u w:val="single"/>
                                                            <w:bdr w:val="none" w:sz="0" w:space="0" w:color="auto" w:frame="1"/>
                                                            <w:lang w:eastAsia="fr-FR"/>
                                                          </w:rPr>
                                                          <w:t>presse-dgs@sante.gouv.fr</w:t>
                                                        </w:r>
                                                      </w:hyperlink>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15EBA" w:rsidRPr="00A15EBA" w:rsidRDefault="00A15EBA" w:rsidP="00A15EBA">
                              <w:pPr>
                                <w:spacing w:after="0" w:line="240" w:lineRule="auto"/>
                                <w:jc w:val="center"/>
                                <w:rPr>
                                  <w:rFonts w:ascii="Times New Roman" w:eastAsia="Times New Roman" w:hAnsi="Times New Roman" w:cs="Times New Roman"/>
                                  <w:sz w:val="20"/>
                                  <w:szCs w:val="20"/>
                                  <w:lang w:eastAsia="fr-FR"/>
                                </w:rPr>
                              </w:pPr>
                            </w:p>
                          </w:tc>
                        </w:tr>
                      </w:tbl>
                      <w:p w:rsidR="00A15EBA" w:rsidRPr="00A15EBA" w:rsidRDefault="00A15EBA" w:rsidP="00A15EBA">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15EBA" w:rsidRPr="00A15EBA">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15EBA" w:rsidRPr="00A15EBA" w:rsidRDefault="00A15EBA" w:rsidP="00A15EBA">
                              <w:pPr>
                                <w:spacing w:after="0" w:line="150" w:lineRule="atLeast"/>
                                <w:rPr>
                                  <w:rFonts w:ascii="Times New Roman" w:eastAsia="Times New Roman" w:hAnsi="Times New Roman" w:cs="Times New Roman"/>
                                  <w:sz w:val="15"/>
                                  <w:szCs w:val="15"/>
                                  <w:lang w:eastAsia="fr-FR"/>
                                </w:rPr>
                              </w:pPr>
                              <w:r w:rsidRPr="00A15EBA">
                                <w:rPr>
                                  <w:rFonts w:ascii="Times New Roman" w:eastAsia="Times New Roman" w:hAnsi="Times New Roman" w:cs="Times New Roman"/>
                                  <w:sz w:val="15"/>
                                  <w:szCs w:val="15"/>
                                  <w:lang w:eastAsia="fr-FR"/>
                                </w:rPr>
                                <w:t> </w:t>
                              </w: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A15EBA" w:rsidRPr="00A15EBA" w:rsidTr="00A15EBA">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A15EBA" w:rsidRPr="00A15EBA">
                          <w:tc>
                            <w:tcPr>
                              <w:tcW w:w="150" w:type="dxa"/>
                              <w:tcBorders>
                                <w:top w:val="nil"/>
                                <w:left w:val="nil"/>
                                <w:bottom w:val="nil"/>
                                <w:right w:val="nil"/>
                              </w:tcBorders>
                              <w:vAlign w:val="center"/>
                              <w:hideMark/>
                            </w:tcPr>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15EBA" w:rsidRPr="00A15EBA">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15EBA" w:rsidRPr="00A15EBA">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A15EBA" w:rsidRPr="00A15EBA">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A15EBA" w:rsidRPr="00A15EBA">
                                                  <w:trPr>
                                                    <w:jc w:val="center"/>
                                                  </w:trPr>
                                                  <w:tc>
                                                    <w:tcPr>
                                                      <w:tcW w:w="0" w:type="auto"/>
                                                      <w:tcBorders>
                                                        <w:top w:val="nil"/>
                                                        <w:left w:val="nil"/>
                                                        <w:bottom w:val="nil"/>
                                                        <w:right w:val="nil"/>
                                                      </w:tcBorders>
                                                      <w:vAlign w:val="center"/>
                                                      <w:hideMark/>
                                                    </w:tcPr>
                                                    <w:p w:rsidR="00A15EBA" w:rsidRPr="00A15EBA" w:rsidRDefault="00A15EBA" w:rsidP="00A15EBA">
                                                      <w:pPr>
                                                        <w:spacing w:after="0" w:line="210" w:lineRule="atLeast"/>
                                                        <w:jc w:val="center"/>
                                                        <w:rPr>
                                                          <w:rFonts w:ascii="Arial" w:eastAsia="Times New Roman" w:hAnsi="Arial" w:cs="Arial"/>
                                                          <w:color w:val="156BA5"/>
                                                          <w:sz w:val="20"/>
                                                          <w:szCs w:val="20"/>
                                                          <w:lang w:eastAsia="fr-FR"/>
                                                        </w:rPr>
                                                      </w:pPr>
                                                      <w:r w:rsidRPr="00A15EBA">
                                                        <w:rPr>
                                                          <w:rFonts w:ascii="Arial" w:eastAsia="Times New Roman" w:hAnsi="Arial" w:cs="Arial"/>
                                                          <w:color w:val="156BA5"/>
                                                          <w:sz w:val="20"/>
                                                          <w:szCs w:val="20"/>
                                                          <w:lang w:eastAsia="fr-FR"/>
                                                        </w:rPr>
                                                        <w:t>Si vous ne souhaitez plus recevoir nos communications, </w:t>
                                                      </w:r>
                                                      <w:hyperlink r:id="rId8" w:tgtFrame="_blank" w:history="1">
                                                        <w:r w:rsidRPr="00A15EBA">
                                                          <w:rPr>
                                                            <w:rFonts w:ascii="Arial" w:eastAsia="Times New Roman" w:hAnsi="Arial" w:cs="Arial"/>
                                                            <w:color w:val="156BA5"/>
                                                            <w:sz w:val="20"/>
                                                            <w:szCs w:val="20"/>
                                                            <w:u w:val="single"/>
                                                            <w:bdr w:val="none" w:sz="0" w:space="0" w:color="auto" w:frame="1"/>
                                                            <w:lang w:eastAsia="fr-FR"/>
                                                          </w:rPr>
                                                          <w:t>suivez ce lien</w:t>
                                                        </w:r>
                                                      </w:hyperlink>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A15EBA" w:rsidRPr="00A15EBA" w:rsidRDefault="00A15EBA" w:rsidP="00A15EBA">
                              <w:pPr>
                                <w:spacing w:after="0" w:line="240" w:lineRule="auto"/>
                                <w:jc w:val="center"/>
                                <w:rPr>
                                  <w:rFonts w:ascii="Times New Roman" w:eastAsia="Times New Roman" w:hAnsi="Times New Roman" w:cs="Times New Roman"/>
                                  <w:sz w:val="20"/>
                                  <w:szCs w:val="20"/>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rPr>
                      <w:rFonts w:ascii="Times New Roman" w:eastAsia="Times New Roman" w:hAnsi="Times New Roman" w:cs="Times New Roman"/>
                      <w:sz w:val="24"/>
                      <w:szCs w:val="24"/>
                      <w:lang w:eastAsia="fr-FR"/>
                    </w:rPr>
                  </w:pPr>
                </w:p>
              </w:tc>
            </w:tr>
          </w:tbl>
          <w:p w:rsidR="00A15EBA" w:rsidRPr="00A15EBA" w:rsidRDefault="00A15EBA" w:rsidP="00A15EBA">
            <w:pPr>
              <w:spacing w:after="0" w:line="240" w:lineRule="auto"/>
              <w:jc w:val="center"/>
              <w:rPr>
                <w:rFonts w:ascii="Times New Roman" w:eastAsia="Times New Roman" w:hAnsi="Times New Roman" w:cs="Times New Roman"/>
                <w:color w:val="000000"/>
                <w:sz w:val="27"/>
                <w:szCs w:val="27"/>
                <w:lang w:eastAsia="fr-FR"/>
              </w:rPr>
            </w:pPr>
          </w:p>
        </w:tc>
      </w:tr>
    </w:tbl>
    <w:p w:rsidR="00D34433" w:rsidRDefault="00A15EBA">
      <w:r w:rsidRPr="00A15EBA">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9525" cy="19050"/>
                <wp:effectExtent l="0" t="0" r="0" b="0"/>
                <wp:docPr id="2" name="Rectangle 2" descr="https://eye.diffusion.social.gouv.fr/v?q=wATNAzPCxBAUQDsH69CASRLQnGvQggbQyPr3A7g2MTIzZWE2ZDVlMDYwZjQ0ZTQ1YmM0Nze4NWE1ODczZWRiODViNTMwZGE4NGQyM2Y3wLY2U0ozOFNFcFQ5V3ZnMndkSEFFYUJ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A5BA9" id="Rectangle 2" o:spid="_x0000_s1026" alt="https://eye.diffusion.social.gouv.fr/v?q=wATNAzPCxBAUQDsH69CASRLQnGvQggbQyPr3A7g2MTIzZWE2ZDVlMDYwZjQ0ZTQ1YmM0Nze4NWE1ODczZWRiODViNTMwZGE4NGQyM2Y3wLY2U0ozOFNFcFQ5V3ZnMndkSEFFYUJn"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" filled="f" stroked="f">
                <o:lock v:ext="edit" aspectratio="t"/>
                <w10:anchorlock/>
              </v:rect>
            </w:pict>
          </mc:Fallback>
        </mc:AlternateContent>
      </w:r>
      <w:r w:rsidRPr="00A15EBA">
        <w:rPr>
          <w:rFonts w:ascii="Times New Roman" w:eastAsia="Times New Roman" w:hAnsi="Times New Roman" w:cs="Times New Roman"/>
          <w:color w:val="000000"/>
          <w:sz w:val="27"/>
          <w:szCs w:val="27"/>
          <w:shd w:val="clear" w:color="auto" w:fill="FFFFFF"/>
          <w:lang w:eastAsia="fr-FR"/>
        </w:rPr>
        <w:t> </w:t>
      </w:r>
      <w:r w:rsidRPr="00A15EBA">
        <w:rPr>
          <w:rFonts w:ascii="Times New Roman" w:eastAsia="Times New Roman" w:hAnsi="Times New Roman" w:cs="Times New Roman"/>
          <w:noProof/>
          <w:sz w:val="24"/>
          <w:szCs w:val="24"/>
          <w:lang w:eastAsia="fr-FR"/>
        </w:rPr>
        <w:drawing>
          <wp:inline distT="0" distB="0" distL="0" distR="0">
            <wp:extent cx="9525" cy="38100"/>
            <wp:effectExtent l="0" t="0" r="0" b="0"/>
            <wp:docPr id="1" name="Image 1" descr="https://eye.diffusion.social.gouv.fr/tt?q=wATNAzPCxBAUQDsH69CASRLQnGvQggbQyPr3A7g2MTIzZWE2ZDVlMDYwZjQ0ZTQ1YmM0Nze4NWE1ODczZWRiODViNTMwZGE4NGQyM2Y3wLY2U0ozOFNFcFQ5V3ZnMndkSEFFYU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ye.diffusion.social.gouv.fr/tt?q=wATNAzPCxBAUQDsH69CASRLQnGvQggbQyPr3A7g2MTIzZWE2ZDVlMDYwZjQ0ZTQ1YmM0Nze4NWE1ODczZWRiODViNTMwZGE4NGQyM2Y3wLY2U0ozOFNFcFQ5V3ZnMndkSEFFYUJ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Start w:id="0" w:name="_GoBack"/>
      <w:bookmarkEnd w:id="0"/>
    </w:p>
    <w:sectPr w:rsidR="00D34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20B"/>
    <w:multiLevelType w:val="multilevel"/>
    <w:tmpl w:val="B28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567C0"/>
    <w:multiLevelType w:val="multilevel"/>
    <w:tmpl w:val="19F4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22269"/>
    <w:multiLevelType w:val="multilevel"/>
    <w:tmpl w:val="81E8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BA"/>
    <w:rsid w:val="00A15EBA"/>
    <w:rsid w:val="00D34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D340B-6134-4F76-A5BB-7FFB2318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5E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5EBA"/>
    <w:rPr>
      <w:color w:val="0000FF"/>
      <w:u w:val="single"/>
    </w:rPr>
  </w:style>
  <w:style w:type="character" w:styleId="lev">
    <w:name w:val="Strong"/>
    <w:basedOn w:val="Policepardfaut"/>
    <w:uiPriority w:val="22"/>
    <w:qFormat/>
    <w:rsid w:val="00A15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0188">
      <w:bodyDiv w:val="1"/>
      <w:marLeft w:val="0"/>
      <w:marRight w:val="0"/>
      <w:marTop w:val="0"/>
      <w:marBottom w:val="0"/>
      <w:divBdr>
        <w:top w:val="none" w:sz="0" w:space="0" w:color="auto"/>
        <w:left w:val="none" w:sz="0" w:space="0" w:color="auto"/>
        <w:bottom w:val="none" w:sz="0" w:space="0" w:color="auto"/>
        <w:right w:val="none" w:sz="0" w:space="0" w:color="auto"/>
      </w:divBdr>
      <w:divsChild>
        <w:div w:id="321199818">
          <w:marLeft w:val="0"/>
          <w:marRight w:val="0"/>
          <w:marTop w:val="0"/>
          <w:marBottom w:val="0"/>
          <w:divBdr>
            <w:top w:val="none" w:sz="0" w:space="0" w:color="auto"/>
            <w:left w:val="none" w:sz="0" w:space="0" w:color="auto"/>
            <w:bottom w:val="none" w:sz="0" w:space="0" w:color="auto"/>
            <w:right w:val="none" w:sz="0" w:space="0" w:color="auto"/>
          </w:divBdr>
        </w:div>
        <w:div w:id="1941600468">
          <w:marLeft w:val="0"/>
          <w:marRight w:val="0"/>
          <w:marTop w:val="0"/>
          <w:marBottom w:val="0"/>
          <w:divBdr>
            <w:top w:val="none" w:sz="0" w:space="0" w:color="auto"/>
            <w:left w:val="none" w:sz="0" w:space="0" w:color="auto"/>
            <w:bottom w:val="none" w:sz="0" w:space="0" w:color="auto"/>
            <w:right w:val="none" w:sz="0" w:space="0" w:color="auto"/>
          </w:divBdr>
        </w:div>
        <w:div w:id="70079368">
          <w:marLeft w:val="0"/>
          <w:marRight w:val="0"/>
          <w:marTop w:val="0"/>
          <w:marBottom w:val="0"/>
          <w:divBdr>
            <w:top w:val="none" w:sz="0" w:space="0" w:color="auto"/>
            <w:left w:val="none" w:sz="0" w:space="0" w:color="auto"/>
            <w:bottom w:val="none" w:sz="0" w:space="0" w:color="auto"/>
            <w:right w:val="none" w:sz="0" w:space="0" w:color="auto"/>
          </w:divBdr>
        </w:div>
        <w:div w:id="127547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v3/r/USBSHOW/84/5a5873edb85b530da84d23f7/6SJ38SEpT9Wvg2wdHAEaBg/FEA7B-uASRKca4IGyPr3Aw/6123ea6d5e060f44e45bc477?email=marie.ange@sg.social.gouv.fr&amp;adm=sarbacane@sg.social.gouv.fr" TargetMode="External"/><Relationship Id="rId3" Type="http://schemas.openxmlformats.org/officeDocument/2006/relationships/settings" Target="settings.xml"/><Relationship Id="rId7" Type="http://schemas.openxmlformats.org/officeDocument/2006/relationships/hyperlink" Target="mailto:presse-dgs@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ye.diffusion.social.gouv.fr/m2?r=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2022-01-03T09:21:00Z</dcterms:created>
  <dcterms:modified xsi:type="dcterms:W3CDTF">2022-01-03T09:22:00Z</dcterms:modified>
</cp:coreProperties>
</file>