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7E71" w14:textId="1A39E186" w:rsidR="0071424A" w:rsidRPr="00C43149" w:rsidRDefault="00A260E0" w:rsidP="0071424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Actions réalisées pour renforcer les compétences managériales</w:t>
      </w:r>
      <w:r w:rsidR="00FF5F38" w:rsidRPr="00C43149">
        <w:rPr>
          <w:rFonts w:ascii="Arial" w:hAnsi="Arial" w:cs="Arial"/>
          <w:b/>
          <w:sz w:val="24"/>
          <w:szCs w:val="24"/>
        </w:rPr>
        <w:t>, développer des communautés</w:t>
      </w:r>
      <w:r w:rsidR="0059626C" w:rsidRPr="00C43149">
        <w:rPr>
          <w:rFonts w:ascii="Arial" w:hAnsi="Arial" w:cs="Arial"/>
          <w:b/>
          <w:sz w:val="24"/>
          <w:szCs w:val="24"/>
        </w:rPr>
        <w:t xml:space="preserve"> apprenantes</w:t>
      </w:r>
      <w:r w:rsidR="00FF5F38" w:rsidRPr="00C43149">
        <w:rPr>
          <w:rFonts w:ascii="Arial" w:hAnsi="Arial" w:cs="Arial"/>
          <w:b/>
          <w:sz w:val="24"/>
          <w:szCs w:val="24"/>
        </w:rPr>
        <w:t xml:space="preserve"> qui favorisent les échanges de pratiques entre managers</w:t>
      </w:r>
      <w:r w:rsidR="00443820">
        <w:rPr>
          <w:rFonts w:ascii="Arial" w:hAnsi="Arial" w:cs="Arial"/>
          <w:b/>
          <w:sz w:val="24"/>
          <w:szCs w:val="24"/>
        </w:rPr>
        <w:t>, dans l’objectif notamment d’améliorer les conditions de travail.</w:t>
      </w:r>
    </w:p>
    <w:p w14:paraId="2F358573" w14:textId="0D0FA31E" w:rsidR="0071424A" w:rsidRPr="00C4314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Thème</w:t>
      </w:r>
      <w:r w:rsidRPr="00C43149">
        <w:rPr>
          <w:rFonts w:ascii="Arial" w:hAnsi="Arial" w:cs="Arial"/>
          <w:sz w:val="24"/>
          <w:szCs w:val="24"/>
        </w:rPr>
        <w:t> :</w:t>
      </w:r>
      <w:r w:rsidR="00C43149">
        <w:rPr>
          <w:rFonts w:ascii="Arial" w:hAnsi="Arial" w:cs="Arial"/>
          <w:sz w:val="24"/>
          <w:szCs w:val="24"/>
        </w:rPr>
        <w:t xml:space="preserve"> Management et QVT</w:t>
      </w:r>
    </w:p>
    <w:p w14:paraId="334D62CC" w14:textId="03E14AB4" w:rsidR="0071424A" w:rsidRPr="00C4314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Titre</w:t>
      </w:r>
      <w:r w:rsidRPr="00C43149">
        <w:rPr>
          <w:rFonts w:ascii="Arial" w:hAnsi="Arial" w:cs="Arial"/>
          <w:sz w:val="24"/>
          <w:szCs w:val="24"/>
        </w:rPr>
        <w:t> :</w:t>
      </w:r>
      <w:r w:rsidR="00C43149">
        <w:rPr>
          <w:rFonts w:ascii="Arial" w:hAnsi="Arial" w:cs="Arial"/>
          <w:sz w:val="24"/>
          <w:szCs w:val="24"/>
        </w:rPr>
        <w:t xml:space="preserve"> </w:t>
      </w:r>
      <w:r w:rsidR="00443820">
        <w:rPr>
          <w:rFonts w:ascii="Arial" w:hAnsi="Arial" w:cs="Arial"/>
          <w:sz w:val="24"/>
          <w:szCs w:val="24"/>
        </w:rPr>
        <w:t>Dispositif de parcours managérial « </w:t>
      </w:r>
      <w:r w:rsidR="00C43149">
        <w:rPr>
          <w:rFonts w:ascii="Arial" w:hAnsi="Arial" w:cs="Arial"/>
          <w:sz w:val="24"/>
          <w:szCs w:val="24"/>
        </w:rPr>
        <w:t>Manager le travail au quotidien et développer la QVT de son équipe</w:t>
      </w:r>
      <w:r w:rsidR="00443820">
        <w:rPr>
          <w:rFonts w:ascii="Arial" w:hAnsi="Arial" w:cs="Arial"/>
          <w:sz w:val="24"/>
          <w:szCs w:val="24"/>
        </w:rPr>
        <w:t> »</w:t>
      </w:r>
    </w:p>
    <w:p w14:paraId="3AD3F3AB" w14:textId="57347625" w:rsidR="0071424A" w:rsidRPr="00C4314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Territoire</w:t>
      </w:r>
      <w:r w:rsidRPr="00C43149">
        <w:rPr>
          <w:rFonts w:ascii="Arial" w:hAnsi="Arial" w:cs="Arial"/>
          <w:sz w:val="24"/>
          <w:szCs w:val="24"/>
        </w:rPr>
        <w:t> :</w:t>
      </w:r>
      <w:r w:rsidR="00C43149">
        <w:rPr>
          <w:rFonts w:ascii="Arial" w:hAnsi="Arial" w:cs="Arial"/>
          <w:sz w:val="24"/>
          <w:szCs w:val="24"/>
        </w:rPr>
        <w:t xml:space="preserve"> National</w:t>
      </w:r>
    </w:p>
    <w:p w14:paraId="7037AC81" w14:textId="77777777" w:rsidR="0071424A" w:rsidRPr="00C4314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Secteur (Sanitaire/médico-social/domicile)</w:t>
      </w:r>
      <w:r w:rsidRPr="00C43149">
        <w:rPr>
          <w:rFonts w:ascii="Arial" w:hAnsi="Arial" w:cs="Arial"/>
          <w:sz w:val="24"/>
          <w:szCs w:val="24"/>
        </w:rPr>
        <w:t> :</w:t>
      </w:r>
    </w:p>
    <w:p w14:paraId="22E1B259" w14:textId="5CF87C4F" w:rsidR="0071424A" w:rsidRPr="00C4314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Etablissement ou structure</w:t>
      </w:r>
      <w:r w:rsidR="00FF5F38" w:rsidRPr="00C43149">
        <w:rPr>
          <w:rFonts w:ascii="Arial" w:hAnsi="Arial" w:cs="Arial"/>
          <w:b/>
          <w:sz w:val="24"/>
          <w:szCs w:val="24"/>
        </w:rPr>
        <w:t xml:space="preserve"> ou fédération</w:t>
      </w:r>
      <w:r w:rsidRPr="00C43149">
        <w:rPr>
          <w:rFonts w:ascii="Arial" w:hAnsi="Arial" w:cs="Arial"/>
          <w:sz w:val="24"/>
          <w:szCs w:val="24"/>
        </w:rPr>
        <w:t> :</w:t>
      </w:r>
      <w:r w:rsidR="00443820">
        <w:rPr>
          <w:rFonts w:ascii="Arial" w:hAnsi="Arial" w:cs="Arial"/>
          <w:sz w:val="24"/>
          <w:szCs w:val="24"/>
        </w:rPr>
        <w:t xml:space="preserve"> ANACT</w:t>
      </w:r>
    </w:p>
    <w:p w14:paraId="4783BFF2" w14:textId="77777777" w:rsidR="0071424A" w:rsidRPr="00C43149" w:rsidRDefault="0071424A" w:rsidP="0071424A">
      <w:pPr>
        <w:jc w:val="both"/>
        <w:rPr>
          <w:rFonts w:ascii="Arial" w:hAnsi="Arial" w:cs="Arial"/>
          <w:sz w:val="24"/>
          <w:szCs w:val="24"/>
        </w:rPr>
      </w:pPr>
    </w:p>
    <w:p w14:paraId="246788EC" w14:textId="12A54F32" w:rsidR="0071424A" w:rsidRDefault="0071424A" w:rsidP="007142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C43149">
        <w:rPr>
          <w:rFonts w:ascii="Arial" w:hAnsi="Arial" w:cs="Arial"/>
          <w:b/>
          <w:bCs/>
          <w:sz w:val="24"/>
          <w:szCs w:val="24"/>
        </w:rPr>
        <w:t xml:space="preserve">1° Description synthétique de l’action </w:t>
      </w:r>
      <w:r w:rsidRPr="00C43149">
        <w:rPr>
          <w:rFonts w:ascii="Arial" w:hAnsi="Arial" w:cs="Arial"/>
          <w:bCs/>
          <w:i/>
          <w:sz w:val="24"/>
          <w:szCs w:val="24"/>
        </w:rPr>
        <w:t>(</w:t>
      </w:r>
      <w:r w:rsidRPr="00C43149">
        <w:rPr>
          <w:rFonts w:ascii="Arial" w:hAnsi="Arial" w:cs="Arial"/>
          <w:i/>
          <w:sz w:val="24"/>
          <w:szCs w:val="24"/>
        </w:rPr>
        <w:t>origine de la démarche, objectifs, contributeurs, ressources utilisées)</w:t>
      </w:r>
    </w:p>
    <w:p w14:paraId="13B68D9E" w14:textId="77777777" w:rsidR="00443820" w:rsidRDefault="00C43149" w:rsidP="007142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Dans le cadre des nouveaux contextes d’organisation du travail, nous avons </w:t>
      </w:r>
      <w:r w:rsidR="00163313">
        <w:rPr>
          <w:rFonts w:ascii="Arial" w:hAnsi="Arial" w:cs="Arial"/>
          <w:iCs/>
          <w:sz w:val="24"/>
          <w:szCs w:val="24"/>
        </w:rPr>
        <w:t>développé</w:t>
      </w:r>
      <w:r>
        <w:rPr>
          <w:rFonts w:ascii="Arial" w:hAnsi="Arial" w:cs="Arial"/>
          <w:iCs/>
          <w:sz w:val="24"/>
          <w:szCs w:val="24"/>
        </w:rPr>
        <w:t xml:space="preserve"> un dispositif de parcours managérial qui comprend : </w:t>
      </w:r>
    </w:p>
    <w:p w14:paraId="1BDF3C28" w14:textId="11471F9D" w:rsidR="00443820" w:rsidRDefault="00443820" w:rsidP="004438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4"/>
          <w:szCs w:val="24"/>
        </w:rPr>
      </w:pPr>
      <w:r w:rsidRPr="00443820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="00163313" w:rsidRPr="00443820">
        <w:rPr>
          <w:rFonts w:ascii="Arial" w:hAnsi="Arial" w:cs="Arial"/>
          <w:iCs/>
          <w:sz w:val="24"/>
          <w:szCs w:val="24"/>
        </w:rPr>
        <w:t xml:space="preserve">des séances de formations collectives, </w:t>
      </w:r>
    </w:p>
    <w:p w14:paraId="19835765" w14:textId="77777777" w:rsidR="00443820" w:rsidRDefault="00443820" w:rsidP="004438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163313" w:rsidRPr="00443820">
        <w:rPr>
          <w:rFonts w:ascii="Arial" w:hAnsi="Arial" w:cs="Arial"/>
          <w:iCs/>
          <w:sz w:val="24"/>
          <w:szCs w:val="24"/>
        </w:rPr>
        <w:t>des temps d’expérimentation</w:t>
      </w:r>
      <w:r>
        <w:rPr>
          <w:rFonts w:ascii="Arial" w:hAnsi="Arial" w:cs="Arial"/>
          <w:iCs/>
          <w:sz w:val="24"/>
          <w:szCs w:val="24"/>
        </w:rPr>
        <w:t xml:space="preserve"> de nouvelles manières de manager ou d’organiser le travail,</w:t>
      </w:r>
    </w:p>
    <w:p w14:paraId="6ADBFE43" w14:textId="194DDCF0" w:rsidR="00C43149" w:rsidRPr="00443820" w:rsidRDefault="00443820" w:rsidP="004438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163313" w:rsidRPr="00443820">
        <w:rPr>
          <w:rFonts w:ascii="Arial" w:hAnsi="Arial" w:cs="Arial"/>
          <w:iCs/>
          <w:sz w:val="24"/>
          <w:szCs w:val="24"/>
        </w:rPr>
        <w:t xml:space="preserve"> et des temps d’animation de la communauté managériale pour </w:t>
      </w:r>
      <w:r>
        <w:rPr>
          <w:rFonts w:ascii="Arial" w:hAnsi="Arial" w:cs="Arial"/>
          <w:iCs/>
          <w:sz w:val="24"/>
          <w:szCs w:val="24"/>
        </w:rPr>
        <w:t xml:space="preserve">partager et </w:t>
      </w:r>
      <w:r w:rsidR="00163313" w:rsidRPr="00443820">
        <w:rPr>
          <w:rFonts w:ascii="Arial" w:hAnsi="Arial" w:cs="Arial"/>
          <w:iCs/>
          <w:sz w:val="24"/>
          <w:szCs w:val="24"/>
        </w:rPr>
        <w:t>analyser les pratiques et mutualiser les bonnes pratiques.</w:t>
      </w:r>
    </w:p>
    <w:p w14:paraId="32FC8FB1" w14:textId="77777777" w:rsidR="0071424A" w:rsidRPr="00C43149" w:rsidRDefault="0071424A" w:rsidP="007142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E21377E" w14:textId="77777777" w:rsidR="0071424A" w:rsidRPr="00C43149" w:rsidRDefault="0071424A" w:rsidP="0071424A">
      <w:pPr>
        <w:rPr>
          <w:rFonts w:ascii="Arial" w:hAnsi="Arial" w:cs="Arial"/>
          <w:sz w:val="24"/>
          <w:szCs w:val="24"/>
        </w:rPr>
      </w:pPr>
    </w:p>
    <w:p w14:paraId="7B5AAD78" w14:textId="77777777" w:rsidR="0071424A" w:rsidRPr="00C4314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C43149">
        <w:rPr>
          <w:rFonts w:ascii="Arial" w:hAnsi="Arial" w:cs="Arial"/>
          <w:b/>
          <w:bCs/>
          <w:sz w:val="24"/>
          <w:szCs w:val="24"/>
        </w:rPr>
        <w:t>2° Méthode utilisée</w:t>
      </w:r>
    </w:p>
    <w:p w14:paraId="60BDC67C" w14:textId="70996210"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Méthodologie :</w:t>
      </w:r>
    </w:p>
    <w:p w14:paraId="4753F7C6" w14:textId="6E7793D8" w:rsidR="00163313" w:rsidRPr="00163313" w:rsidRDefault="00163313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63313">
        <w:rPr>
          <w:rFonts w:ascii="Arial" w:hAnsi="Arial" w:cs="Arial"/>
          <w:bCs/>
          <w:sz w:val="24"/>
          <w:szCs w:val="24"/>
        </w:rPr>
        <w:t>L’ensemble du dispositif est ajusté à l’activité managériale</w:t>
      </w:r>
      <w:r w:rsidR="00E50254">
        <w:rPr>
          <w:rFonts w:ascii="Arial" w:hAnsi="Arial" w:cs="Arial"/>
          <w:bCs/>
          <w:sz w:val="24"/>
          <w:szCs w:val="24"/>
        </w:rPr>
        <w:t xml:space="preserve">, tant sur le rythme que sur la durée des séances. Chaque séance est constituée d’apports conceptuels, d’outils mobilisables pour mettre en </w:t>
      </w:r>
      <w:r w:rsidR="00443820">
        <w:rPr>
          <w:rFonts w:ascii="Arial" w:hAnsi="Arial" w:cs="Arial"/>
          <w:bCs/>
          <w:sz w:val="24"/>
          <w:szCs w:val="24"/>
        </w:rPr>
        <w:t>pratique</w:t>
      </w:r>
      <w:r w:rsidR="00E50254">
        <w:rPr>
          <w:rFonts w:ascii="Arial" w:hAnsi="Arial" w:cs="Arial"/>
          <w:bCs/>
          <w:sz w:val="24"/>
          <w:szCs w:val="24"/>
        </w:rPr>
        <w:t>, d’une mise en pratique d’entraînement, puis de consignes d’expérimentation pour la prochaine séance.</w:t>
      </w:r>
    </w:p>
    <w:p w14:paraId="6B74607B" w14:textId="2C04B869" w:rsidR="0071424A" w:rsidRPr="00E50254" w:rsidRDefault="00E50254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E50254">
        <w:rPr>
          <w:rFonts w:ascii="Arial" w:hAnsi="Arial" w:cs="Arial"/>
          <w:bCs/>
          <w:sz w:val="24"/>
          <w:szCs w:val="24"/>
        </w:rPr>
        <w:t>Ce parcours est également jalonné d’ateliers managériaux</w:t>
      </w:r>
      <w:r>
        <w:rPr>
          <w:rFonts w:ascii="Arial" w:hAnsi="Arial" w:cs="Arial"/>
          <w:bCs/>
          <w:sz w:val="24"/>
          <w:szCs w:val="24"/>
        </w:rPr>
        <w:t xml:space="preserve"> pour analyser les mises en pratique de chacun, repérer des difficultés managériales issues du terrain</w:t>
      </w:r>
      <w:r w:rsidR="00443820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capitaliser </w:t>
      </w:r>
      <w:r w:rsidR="00443820">
        <w:rPr>
          <w:rFonts w:ascii="Arial" w:hAnsi="Arial" w:cs="Arial"/>
          <w:bCs/>
          <w:sz w:val="24"/>
          <w:szCs w:val="24"/>
        </w:rPr>
        <w:t xml:space="preserve">puis mutualiser </w:t>
      </w:r>
      <w:r>
        <w:rPr>
          <w:rFonts w:ascii="Arial" w:hAnsi="Arial" w:cs="Arial"/>
          <w:bCs/>
          <w:sz w:val="24"/>
          <w:szCs w:val="24"/>
        </w:rPr>
        <w:t xml:space="preserve">sur des pratiques </w:t>
      </w:r>
      <w:proofErr w:type="spellStart"/>
      <w:r>
        <w:rPr>
          <w:rFonts w:ascii="Arial" w:hAnsi="Arial" w:cs="Arial"/>
          <w:bCs/>
          <w:sz w:val="24"/>
          <w:szCs w:val="24"/>
        </w:rPr>
        <w:t>déployables</w:t>
      </w:r>
      <w:proofErr w:type="spellEnd"/>
      <w:r w:rsidR="008D2CC3">
        <w:rPr>
          <w:rFonts w:ascii="Arial" w:hAnsi="Arial" w:cs="Arial"/>
          <w:bCs/>
          <w:sz w:val="24"/>
          <w:szCs w:val="24"/>
        </w:rPr>
        <w:t>.</w:t>
      </w:r>
    </w:p>
    <w:p w14:paraId="6AA63BED" w14:textId="77777777" w:rsidR="0071424A" w:rsidRPr="00C4314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Outils :</w:t>
      </w:r>
    </w:p>
    <w:p w14:paraId="0655ED03" w14:textId="108B9834" w:rsidR="0071424A" w:rsidRPr="008D2CC3" w:rsidRDefault="008D2CC3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8D2CC3">
        <w:rPr>
          <w:rFonts w:ascii="Arial" w:hAnsi="Arial" w:cs="Arial"/>
          <w:bCs/>
          <w:sz w:val="24"/>
          <w:szCs w:val="24"/>
        </w:rPr>
        <w:t>Outils d’analyse du travail, animation d’espaces de discussion, démarche qualité de vie au travail.</w:t>
      </w:r>
    </w:p>
    <w:p w14:paraId="29722D82" w14:textId="30EE9FF1"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Evaluation / indicateurs :</w:t>
      </w:r>
    </w:p>
    <w:p w14:paraId="4D7AB7C4" w14:textId="21F0DCE5" w:rsidR="008D2CC3" w:rsidRPr="008D2CC3" w:rsidRDefault="008D2CC3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8D2CC3">
        <w:rPr>
          <w:rFonts w:ascii="Arial" w:hAnsi="Arial" w:cs="Arial"/>
          <w:bCs/>
          <w:sz w:val="24"/>
          <w:szCs w:val="24"/>
        </w:rPr>
        <w:t>Enquête de satisfaction sur le dispositif de formation</w:t>
      </w:r>
    </w:p>
    <w:p w14:paraId="1C48AE85" w14:textId="7DBEDE13" w:rsidR="0071424A" w:rsidRDefault="008D2CC3" w:rsidP="008D2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Nombre de situations de travail analysées et propositions d’actions sur les conditions de travail inhérentes.</w:t>
      </w:r>
    </w:p>
    <w:p w14:paraId="1E5A8866" w14:textId="0E10ADF7" w:rsidR="008D2CC3" w:rsidRPr="00C43149" w:rsidRDefault="008D2CC3" w:rsidP="008D2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des managers aux ateliers</w:t>
      </w:r>
    </w:p>
    <w:p w14:paraId="2B5BD313" w14:textId="77777777" w:rsidR="0071424A" w:rsidRPr="00C4314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Apports / acteurs :</w:t>
      </w:r>
    </w:p>
    <w:p w14:paraId="7CBD4090" w14:textId="3AD0EFDB" w:rsidR="0071424A" w:rsidRPr="008D2CC3" w:rsidRDefault="008D2CC3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8D2CC3">
        <w:rPr>
          <w:rFonts w:ascii="Arial" w:hAnsi="Arial" w:cs="Arial"/>
          <w:bCs/>
          <w:sz w:val="24"/>
          <w:szCs w:val="24"/>
        </w:rPr>
        <w:t>Démarche réflexive sur leurs pratiques managériales</w:t>
      </w:r>
    </w:p>
    <w:p w14:paraId="0362CB27" w14:textId="7C8E8A15"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43149">
        <w:rPr>
          <w:rFonts w:ascii="Arial" w:hAnsi="Arial" w:cs="Arial"/>
          <w:b/>
          <w:sz w:val="24"/>
          <w:szCs w:val="24"/>
        </w:rPr>
        <w:t>Quelle mise à disposition ou diffusion ?</w:t>
      </w:r>
    </w:p>
    <w:p w14:paraId="03544C8E" w14:textId="5592A1D5" w:rsidR="008D2CC3" w:rsidRPr="008D2CC3" w:rsidRDefault="008D2CC3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8D2CC3">
        <w:rPr>
          <w:rFonts w:ascii="Arial" w:hAnsi="Arial" w:cs="Arial"/>
          <w:bCs/>
          <w:sz w:val="24"/>
          <w:szCs w:val="24"/>
        </w:rPr>
        <w:t>Diffusion en intra des fiches d’analyse des situations de travail</w:t>
      </w:r>
    </w:p>
    <w:p w14:paraId="00184DF2" w14:textId="77777777" w:rsidR="0071424A" w:rsidRPr="00C43149" w:rsidRDefault="0071424A" w:rsidP="0071424A">
      <w:pPr>
        <w:rPr>
          <w:rFonts w:ascii="Arial" w:hAnsi="Arial" w:cs="Arial"/>
          <w:sz w:val="24"/>
          <w:szCs w:val="24"/>
        </w:rPr>
      </w:pPr>
    </w:p>
    <w:p w14:paraId="3F72E7EC" w14:textId="77777777" w:rsidR="0071424A" w:rsidRPr="00C4314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3149">
        <w:rPr>
          <w:rFonts w:ascii="Arial" w:hAnsi="Arial" w:cs="Arial"/>
          <w:b/>
          <w:bCs/>
          <w:sz w:val="24"/>
          <w:szCs w:val="24"/>
        </w:rPr>
        <w:t>3° Points positifs à capitaliser</w:t>
      </w:r>
      <w:r w:rsidRPr="00C43149">
        <w:rPr>
          <w:rFonts w:ascii="Arial" w:hAnsi="Arial" w:cs="Arial"/>
          <w:sz w:val="24"/>
          <w:szCs w:val="24"/>
        </w:rPr>
        <w:t> </w:t>
      </w:r>
      <w:r w:rsidRPr="00C43149">
        <w:rPr>
          <w:rFonts w:ascii="Arial" w:hAnsi="Arial" w:cs="Arial"/>
          <w:i/>
          <w:sz w:val="24"/>
          <w:szCs w:val="24"/>
        </w:rPr>
        <w:t>(ce qui a marché, ce qu’il a produit</w:t>
      </w:r>
      <w:r w:rsidRPr="00C43149">
        <w:rPr>
          <w:rFonts w:ascii="Arial" w:hAnsi="Arial" w:cs="Arial"/>
          <w:sz w:val="24"/>
          <w:szCs w:val="24"/>
        </w:rPr>
        <w:t>)</w:t>
      </w:r>
    </w:p>
    <w:p w14:paraId="36382C9E" w14:textId="5A9C67F6" w:rsidR="0071424A" w:rsidRPr="00C43149" w:rsidRDefault="008D2CC3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Implication et engagement dans le dispositif de formation, mise en expérimentation </w:t>
      </w:r>
      <w:r w:rsidR="00443820">
        <w:rPr>
          <w:rFonts w:ascii="Arial" w:hAnsi="Arial" w:cs="Arial"/>
          <w:sz w:val="24"/>
          <w:szCs w:val="24"/>
        </w:rPr>
        <w:t>au sein du collectif des manageurs</w:t>
      </w:r>
      <w:r>
        <w:rPr>
          <w:rFonts w:ascii="Arial" w:hAnsi="Arial" w:cs="Arial"/>
          <w:sz w:val="24"/>
          <w:szCs w:val="24"/>
        </w:rPr>
        <w:t>.</w:t>
      </w:r>
    </w:p>
    <w:p w14:paraId="24146F62" w14:textId="77777777" w:rsidR="0071424A" w:rsidRPr="00C43149" w:rsidRDefault="0071424A" w:rsidP="0071424A">
      <w:pPr>
        <w:rPr>
          <w:rFonts w:ascii="Arial" w:hAnsi="Arial" w:cs="Arial"/>
          <w:sz w:val="24"/>
          <w:szCs w:val="24"/>
        </w:rPr>
      </w:pPr>
    </w:p>
    <w:p w14:paraId="437303BE" w14:textId="5EBE9292"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3149">
        <w:rPr>
          <w:rFonts w:ascii="Arial" w:hAnsi="Arial" w:cs="Arial"/>
          <w:b/>
          <w:bCs/>
          <w:sz w:val="24"/>
          <w:szCs w:val="24"/>
        </w:rPr>
        <w:t>4° Points négatifs</w:t>
      </w:r>
      <w:r w:rsidRPr="00C43149">
        <w:rPr>
          <w:rFonts w:ascii="Arial" w:hAnsi="Arial" w:cs="Arial"/>
          <w:sz w:val="24"/>
          <w:szCs w:val="24"/>
        </w:rPr>
        <w:t> (</w:t>
      </w:r>
      <w:r w:rsidRPr="00C43149">
        <w:rPr>
          <w:rFonts w:ascii="Arial" w:hAnsi="Arial" w:cs="Arial"/>
          <w:i/>
          <w:sz w:val="24"/>
          <w:szCs w:val="24"/>
        </w:rPr>
        <w:t>ses limites, ce qui n’a pas marché, ce qui a manqué)</w:t>
      </w:r>
    </w:p>
    <w:p w14:paraId="5009C46E" w14:textId="6E6A1A40" w:rsidR="00AE2803" w:rsidRPr="00C43149" w:rsidRDefault="00AE2803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Manque de suivi des actions en interne</w:t>
      </w:r>
    </w:p>
    <w:p w14:paraId="2E636E0F" w14:textId="77777777" w:rsidR="0071424A" w:rsidRPr="00C43149" w:rsidRDefault="0071424A" w:rsidP="0071424A">
      <w:pPr>
        <w:rPr>
          <w:rFonts w:ascii="Arial" w:hAnsi="Arial" w:cs="Arial"/>
          <w:sz w:val="24"/>
          <w:szCs w:val="24"/>
        </w:rPr>
      </w:pPr>
    </w:p>
    <w:p w14:paraId="37820DB7" w14:textId="777DEA21" w:rsidR="00FD11F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C43149">
        <w:rPr>
          <w:rFonts w:ascii="Arial" w:hAnsi="Arial" w:cs="Arial"/>
          <w:b/>
          <w:bCs/>
          <w:sz w:val="24"/>
          <w:szCs w:val="24"/>
        </w:rPr>
        <w:t xml:space="preserve">5° Conclusion </w:t>
      </w:r>
    </w:p>
    <w:p w14:paraId="348BEEF2" w14:textId="464A5AA0" w:rsidR="00AE2803" w:rsidRPr="00AE2803" w:rsidRDefault="00AE2803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E2803">
        <w:rPr>
          <w:rFonts w:ascii="Arial" w:hAnsi="Arial" w:cs="Arial"/>
          <w:sz w:val="24"/>
          <w:szCs w:val="24"/>
        </w:rPr>
        <w:t>Accompagnement managérial opérationnel et pragmatique qui part de leur</w:t>
      </w:r>
      <w:r>
        <w:rPr>
          <w:rFonts w:ascii="Arial" w:hAnsi="Arial" w:cs="Arial"/>
          <w:sz w:val="24"/>
          <w:szCs w:val="24"/>
        </w:rPr>
        <w:t>s</w:t>
      </w:r>
      <w:r w:rsidRPr="00AE2803">
        <w:rPr>
          <w:rFonts w:ascii="Arial" w:hAnsi="Arial" w:cs="Arial"/>
          <w:sz w:val="24"/>
          <w:szCs w:val="24"/>
        </w:rPr>
        <w:t xml:space="preserve"> préoccupations pour identifier des </w:t>
      </w:r>
      <w:r w:rsidR="00443820">
        <w:rPr>
          <w:rFonts w:ascii="Arial" w:hAnsi="Arial" w:cs="Arial"/>
          <w:sz w:val="24"/>
          <w:szCs w:val="24"/>
        </w:rPr>
        <w:t>outils</w:t>
      </w:r>
      <w:r w:rsidRPr="00AE2803">
        <w:rPr>
          <w:rFonts w:ascii="Arial" w:hAnsi="Arial" w:cs="Arial"/>
          <w:sz w:val="24"/>
          <w:szCs w:val="24"/>
        </w:rPr>
        <w:t xml:space="preserve"> mobilisables et</w:t>
      </w:r>
      <w:r w:rsidR="00443820">
        <w:rPr>
          <w:rFonts w:ascii="Arial" w:hAnsi="Arial" w:cs="Arial"/>
          <w:sz w:val="24"/>
          <w:szCs w:val="24"/>
        </w:rPr>
        <w:t xml:space="preserve"> des pistes à </w:t>
      </w:r>
      <w:r w:rsidRPr="00AE2803">
        <w:rPr>
          <w:rFonts w:ascii="Arial" w:hAnsi="Arial" w:cs="Arial"/>
          <w:sz w:val="24"/>
          <w:szCs w:val="24"/>
        </w:rPr>
        <w:t>expériment</w:t>
      </w:r>
      <w:r w:rsidR="00443820">
        <w:rPr>
          <w:rFonts w:ascii="Arial" w:hAnsi="Arial" w:cs="Arial"/>
          <w:sz w:val="24"/>
          <w:szCs w:val="24"/>
        </w:rPr>
        <w:t>er</w:t>
      </w:r>
      <w:r w:rsidRPr="00AE2803">
        <w:rPr>
          <w:rFonts w:ascii="Arial" w:hAnsi="Arial" w:cs="Arial"/>
          <w:sz w:val="24"/>
          <w:szCs w:val="24"/>
        </w:rPr>
        <w:t>.</w:t>
      </w:r>
    </w:p>
    <w:p w14:paraId="2B18B67F" w14:textId="77777777" w:rsidR="00443820" w:rsidRDefault="00443820">
      <w:pPr>
        <w:rPr>
          <w:rFonts w:ascii="Arial" w:hAnsi="Arial" w:cs="Arial"/>
          <w:sz w:val="24"/>
          <w:szCs w:val="24"/>
        </w:rPr>
      </w:pPr>
    </w:p>
    <w:p w14:paraId="369BBC78" w14:textId="512AA565" w:rsidR="00FF5F38" w:rsidRPr="001A20D6" w:rsidRDefault="003E72E5" w:rsidP="00FF5F38">
      <w:pPr>
        <w:rPr>
          <w:rFonts w:ascii="Arial" w:hAnsi="Arial" w:cs="Arial"/>
          <w:sz w:val="24"/>
          <w:szCs w:val="24"/>
        </w:rPr>
      </w:pPr>
      <w:hyperlink r:id="rId7" w:history="1">
        <w:r w:rsidR="00443820" w:rsidRPr="00443820">
          <w:rPr>
            <w:rStyle w:val="Lienhypertexte"/>
            <w:rFonts w:ascii="Arial" w:hAnsi="Arial" w:cs="Arial"/>
            <w:sz w:val="24"/>
            <w:szCs w:val="24"/>
          </w:rPr>
          <w:t xml:space="preserve">Exemple de présentation du dispositif : la fiche catalogue formation </w:t>
        </w:r>
        <w:proofErr w:type="spellStart"/>
        <w:r w:rsidR="00443820" w:rsidRPr="00443820">
          <w:rPr>
            <w:rStyle w:val="Lienhypertexte"/>
            <w:rFonts w:ascii="Arial" w:hAnsi="Arial" w:cs="Arial"/>
            <w:sz w:val="24"/>
            <w:szCs w:val="24"/>
          </w:rPr>
          <w:t>Anact</w:t>
        </w:r>
        <w:proofErr w:type="spellEnd"/>
      </w:hyperlink>
    </w:p>
    <w:sectPr w:rsidR="00FF5F38" w:rsidRPr="001A20D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935A" w14:textId="77777777" w:rsidR="003E72E5" w:rsidRDefault="003E72E5" w:rsidP="0071424A">
      <w:pPr>
        <w:spacing w:after="0" w:line="240" w:lineRule="auto"/>
      </w:pPr>
      <w:r>
        <w:separator/>
      </w:r>
    </w:p>
  </w:endnote>
  <w:endnote w:type="continuationSeparator" w:id="0">
    <w:p w14:paraId="2C91B4CA" w14:textId="77777777" w:rsidR="003E72E5" w:rsidRDefault="003E72E5" w:rsidP="007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2606" w14:textId="77777777" w:rsidR="003E72E5" w:rsidRDefault="003E72E5" w:rsidP="0071424A">
      <w:pPr>
        <w:spacing w:after="0" w:line="240" w:lineRule="auto"/>
      </w:pPr>
      <w:r>
        <w:separator/>
      </w:r>
    </w:p>
  </w:footnote>
  <w:footnote w:type="continuationSeparator" w:id="0">
    <w:p w14:paraId="48B13F76" w14:textId="77777777" w:rsidR="003E72E5" w:rsidRDefault="003E72E5" w:rsidP="0071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B0BA" w14:textId="77777777" w:rsidR="00A260E0" w:rsidRDefault="003E72E5">
    <w:pPr>
      <w:pStyle w:val="En-tte"/>
    </w:pPr>
    <w:r>
      <w:rPr>
        <w:noProof/>
      </w:rPr>
      <w:pict w14:anchorId="268B8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0" o:spid="_x0000_s2051" type="#_x0000_t136" alt="" style="position:absolute;margin-left:0;margin-top:0;width:577.5pt;height:61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BFE5" w14:textId="77777777" w:rsidR="00DD4428" w:rsidRDefault="003E72E5" w:rsidP="00B82607">
    <w:pPr>
      <w:pStyle w:val="En-tte"/>
      <w:tabs>
        <w:tab w:val="clear" w:pos="4536"/>
      </w:tabs>
      <w:ind w:firstLine="1416"/>
    </w:pPr>
    <w:r>
      <w:rPr>
        <w:noProof/>
      </w:rPr>
      <w:pict w14:anchorId="624CE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1" o:spid="_x0000_s2050" type="#_x0000_t136" alt="" style="position:absolute;left:0;text-align:left;margin-left:0;margin-top:0;width:577.5pt;height:61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  <w:r w:rsidR="00A260E0">
      <w:t xml:space="preserve">Mission attractivité des métiers de l’autonomie – pour le </w:t>
    </w:r>
    <w:r w:rsidR="00B82607">
      <w:t>30 août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D9CD" w14:textId="77777777" w:rsidR="00A260E0" w:rsidRDefault="003E72E5">
    <w:pPr>
      <w:pStyle w:val="En-tte"/>
    </w:pPr>
    <w:r>
      <w:rPr>
        <w:noProof/>
      </w:rPr>
      <w:pict w14:anchorId="2059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09" o:spid="_x0000_s2049" type="#_x0000_t136" alt="" style="position:absolute;margin-left:0;margin-top:0;width:577.5pt;height:61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3E1"/>
    <w:multiLevelType w:val="hybridMultilevel"/>
    <w:tmpl w:val="38349234"/>
    <w:lvl w:ilvl="0" w:tplc="E60A9B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4A"/>
    <w:rsid w:val="000311BF"/>
    <w:rsid w:val="00163313"/>
    <w:rsid w:val="001A20D6"/>
    <w:rsid w:val="002A715A"/>
    <w:rsid w:val="003E72E5"/>
    <w:rsid w:val="00414991"/>
    <w:rsid w:val="00443820"/>
    <w:rsid w:val="0059626C"/>
    <w:rsid w:val="006F4677"/>
    <w:rsid w:val="0071424A"/>
    <w:rsid w:val="00831E63"/>
    <w:rsid w:val="008D2CC3"/>
    <w:rsid w:val="00A260E0"/>
    <w:rsid w:val="00AA7199"/>
    <w:rsid w:val="00AE2803"/>
    <w:rsid w:val="00B82607"/>
    <w:rsid w:val="00C43149"/>
    <w:rsid w:val="00E50254"/>
    <w:rsid w:val="00FB74ED"/>
    <w:rsid w:val="00FD11FA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1ED794"/>
  <w15:chartTrackingRefBased/>
  <w15:docId w15:val="{8E5652D0-2511-4A08-B9C6-3C34166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24A"/>
  </w:style>
  <w:style w:type="paragraph" w:styleId="Pieddepage">
    <w:name w:val="footer"/>
    <w:basedOn w:val="Normal"/>
    <w:link w:val="Pieddepag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24A"/>
  </w:style>
  <w:style w:type="paragraph" w:styleId="Paragraphedeliste">
    <w:name w:val="List Paragraph"/>
    <w:basedOn w:val="Normal"/>
    <w:uiPriority w:val="34"/>
    <w:qFormat/>
    <w:rsid w:val="004438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38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3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act.fr/formations/manager-le-travail-au-quotidien-et-developper-la-qvt-de-votre-equi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TIRIAU, Hélène (DGOS/SOUS-DIR DES RESS HUMAINES SYSTEME SANTE/RH3)</dc:creator>
  <cp:keywords/>
  <dc:description/>
  <cp:lastModifiedBy>Microsoft Office User</cp:lastModifiedBy>
  <cp:revision>3</cp:revision>
  <dcterms:created xsi:type="dcterms:W3CDTF">2021-08-31T12:50:00Z</dcterms:created>
  <dcterms:modified xsi:type="dcterms:W3CDTF">2021-08-31T12:52:00Z</dcterms:modified>
</cp:coreProperties>
</file>