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20BB" w:rsidRPr="0042613A" w:rsidRDefault="00D720BB" w:rsidP="00D720BB">
      <w:pPr>
        <w:jc w:val="center"/>
        <w:rPr>
          <w:b/>
          <w:color w:val="4472C4" w:themeColor="accent1"/>
          <w:sz w:val="24"/>
        </w:rPr>
      </w:pPr>
      <w:r w:rsidRPr="0042613A">
        <w:rPr>
          <w:b/>
          <w:color w:val="4472C4" w:themeColor="accent1"/>
          <w:sz w:val="24"/>
        </w:rPr>
        <w:t>PARTICIPATION AU PROJET USAGERS DE LA SANTE</w:t>
      </w:r>
      <w:r w:rsidR="009D1F4A">
        <w:rPr>
          <w:b/>
          <w:color w:val="4472C4" w:themeColor="accent1"/>
          <w:sz w:val="24"/>
        </w:rPr>
        <w:t xml:space="preserve"> - 2017</w:t>
      </w:r>
    </w:p>
    <w:p w:rsidR="00D720BB" w:rsidRPr="003C16DD" w:rsidRDefault="00D720BB" w:rsidP="003C16DD">
      <w:pPr>
        <w:jc w:val="center"/>
        <w:rPr>
          <w:b/>
          <w:color w:val="4472C4" w:themeColor="accent1"/>
          <w:sz w:val="24"/>
        </w:rPr>
      </w:pPr>
      <w:r w:rsidRPr="0042613A">
        <w:rPr>
          <w:b/>
          <w:color w:val="4472C4" w:themeColor="accent1"/>
          <w:sz w:val="24"/>
        </w:rPr>
        <w:t>PROJET A REMPLIR DIRECTEMENT SUR LE SITE DU MINISTERE AVANT LE 20 DECEMBRE</w:t>
      </w:r>
      <w:r w:rsidR="009D1F4A">
        <w:rPr>
          <w:b/>
          <w:color w:val="4472C4" w:themeColor="accent1"/>
          <w:sz w:val="24"/>
        </w:rPr>
        <w:t xml:space="preserve"> </w:t>
      </w:r>
    </w:p>
    <w:p w:rsidR="00537B79" w:rsidRDefault="00D720BB" w:rsidP="00D720BB">
      <w:pPr>
        <w:rPr>
          <w:color w:val="4472C4" w:themeColor="accent1"/>
        </w:rPr>
      </w:pPr>
      <w:r w:rsidRPr="0042613A">
        <w:rPr>
          <w:b/>
          <w:color w:val="4472C4" w:themeColor="accent1"/>
        </w:rPr>
        <w:t>- Région :</w:t>
      </w:r>
      <w:r w:rsidRPr="0042613A">
        <w:rPr>
          <w:color w:val="4472C4" w:themeColor="accent1"/>
        </w:rPr>
        <w:t xml:space="preserve"> </w:t>
      </w:r>
    </w:p>
    <w:p w:rsidR="00D720BB" w:rsidRDefault="00D720BB" w:rsidP="00537B79">
      <w:pPr>
        <w:pStyle w:val="Paragraphedeliste"/>
        <w:numPr>
          <w:ilvl w:val="0"/>
          <w:numId w:val="4"/>
        </w:numPr>
      </w:pPr>
      <w:r>
        <w:t>Grand Est</w:t>
      </w:r>
    </w:p>
    <w:p w:rsidR="00537B79" w:rsidRDefault="00D720BB" w:rsidP="00D720BB">
      <w:pPr>
        <w:rPr>
          <w:color w:val="4472C4" w:themeColor="accent1"/>
        </w:rPr>
      </w:pPr>
      <w:r w:rsidRPr="0042613A">
        <w:rPr>
          <w:b/>
          <w:color w:val="4472C4" w:themeColor="accent1"/>
        </w:rPr>
        <w:t>- Intitulé du projet :</w:t>
      </w:r>
      <w:r w:rsidRPr="0042613A">
        <w:rPr>
          <w:color w:val="4472C4" w:themeColor="accent1"/>
        </w:rPr>
        <w:t xml:space="preserve"> </w:t>
      </w:r>
    </w:p>
    <w:p w:rsidR="00D720BB" w:rsidRDefault="001A69F5" w:rsidP="00537B79">
      <w:pPr>
        <w:pStyle w:val="Paragraphedeliste"/>
        <w:numPr>
          <w:ilvl w:val="0"/>
          <w:numId w:val="3"/>
        </w:numPr>
      </w:pPr>
      <w:r>
        <w:t>Usagers, partenaires du parcours de soins</w:t>
      </w:r>
      <w:r w:rsidR="00D720BB">
        <w:t xml:space="preserve"> </w:t>
      </w:r>
    </w:p>
    <w:p w:rsidR="00537B79" w:rsidRPr="0042613A" w:rsidRDefault="00D720BB" w:rsidP="00D720BB">
      <w:pPr>
        <w:rPr>
          <w:b/>
          <w:color w:val="4472C4" w:themeColor="accent1"/>
        </w:rPr>
      </w:pPr>
      <w:r w:rsidRPr="0042613A">
        <w:rPr>
          <w:b/>
          <w:color w:val="4472C4" w:themeColor="accent1"/>
        </w:rPr>
        <w:t xml:space="preserve">- Objectifs : </w:t>
      </w:r>
      <w:r w:rsidR="00537B79">
        <w:rPr>
          <w:b/>
          <w:color w:val="4472C4" w:themeColor="accent1"/>
        </w:rPr>
        <w:t xml:space="preserve"> </w:t>
      </w:r>
    </w:p>
    <w:p w:rsidR="00537B79" w:rsidRDefault="00537B79" w:rsidP="00537B79">
      <w:pPr>
        <w:pStyle w:val="Paragraphedeliste"/>
        <w:numPr>
          <w:ilvl w:val="0"/>
          <w:numId w:val="2"/>
        </w:numPr>
      </w:pPr>
      <w:r>
        <w:t>Améliorer l’accueil et le séjour</w:t>
      </w:r>
    </w:p>
    <w:p w:rsidR="00D720BB" w:rsidRDefault="00D720BB" w:rsidP="00537B79">
      <w:pPr>
        <w:pStyle w:val="Paragraphedeliste"/>
        <w:numPr>
          <w:ilvl w:val="0"/>
          <w:numId w:val="2"/>
        </w:numPr>
      </w:pPr>
      <w:r>
        <w:t xml:space="preserve">Renforcer la participation des usagers </w:t>
      </w:r>
      <w:r w:rsidR="00537B79">
        <w:t>et améliorer les connaissances générales sur les droits en santé</w:t>
      </w:r>
    </w:p>
    <w:p w:rsidR="00D720BB" w:rsidRDefault="00D720BB" w:rsidP="00537B79">
      <w:pPr>
        <w:pStyle w:val="Paragraphedeliste"/>
        <w:numPr>
          <w:ilvl w:val="0"/>
          <w:numId w:val="2"/>
        </w:numPr>
      </w:pPr>
      <w:r>
        <w:t>Donner plus de responsabilités aux représentants des usagers (</w:t>
      </w:r>
      <w:r w:rsidR="00537B79">
        <w:t>codécisions</w:t>
      </w:r>
      <w:r>
        <w:t xml:space="preserve"> et co-construction)</w:t>
      </w:r>
    </w:p>
    <w:p w:rsidR="00537B79" w:rsidRDefault="00D720BB" w:rsidP="00537B79">
      <w:pPr>
        <w:pStyle w:val="Paragraphedeliste"/>
        <w:numPr>
          <w:ilvl w:val="0"/>
          <w:numId w:val="2"/>
        </w:numPr>
      </w:pPr>
      <w:r>
        <w:t>Aborder les droits des usagers de manière constructive et préventive et non pas de manière réactive suite à des évènements perturbateurs</w:t>
      </w:r>
      <w:r w:rsidR="007D01E4">
        <w:t xml:space="preserve"> </w:t>
      </w:r>
    </w:p>
    <w:p w:rsidR="00200F19" w:rsidRDefault="00537B79" w:rsidP="00537B79">
      <w:pPr>
        <w:pStyle w:val="Paragraphedeliste"/>
        <w:numPr>
          <w:ilvl w:val="0"/>
          <w:numId w:val="2"/>
        </w:numPr>
      </w:pPr>
      <w:r>
        <w:t>C</w:t>
      </w:r>
      <w:r w:rsidR="00200F19">
        <w:t xml:space="preserve">onforter l’écoute bienveillante des demandes des patients </w:t>
      </w:r>
    </w:p>
    <w:p w:rsidR="00D720BB" w:rsidRDefault="00D720BB" w:rsidP="00D720BB"/>
    <w:p w:rsidR="00D720BB" w:rsidRPr="0042613A" w:rsidRDefault="00D720BB" w:rsidP="00D720BB">
      <w:pPr>
        <w:rPr>
          <w:b/>
          <w:color w:val="4472C4" w:themeColor="accent1"/>
        </w:rPr>
      </w:pPr>
      <w:r w:rsidRPr="0042613A">
        <w:rPr>
          <w:b/>
          <w:color w:val="4472C4" w:themeColor="accent1"/>
        </w:rPr>
        <w:t>- Types de droits concernés par le projet</w:t>
      </w:r>
    </w:p>
    <w:p w:rsidR="00D720BB" w:rsidRDefault="00D720BB" w:rsidP="00D720BB">
      <w:pPr>
        <w:pStyle w:val="Paragraphedeliste"/>
        <w:numPr>
          <w:ilvl w:val="0"/>
          <w:numId w:val="5"/>
        </w:numPr>
      </w:pPr>
      <w:r>
        <w:t>Individuels et collectifs</w:t>
      </w:r>
    </w:p>
    <w:p w:rsidR="003C16DD" w:rsidRDefault="003C16DD" w:rsidP="003C16DD">
      <w:pPr>
        <w:pStyle w:val="Paragraphedeliste"/>
      </w:pPr>
    </w:p>
    <w:p w:rsidR="00205A6B" w:rsidRPr="0042613A" w:rsidRDefault="00D720BB" w:rsidP="00D720BB">
      <w:pPr>
        <w:rPr>
          <w:b/>
          <w:color w:val="4472C4" w:themeColor="accent1"/>
        </w:rPr>
      </w:pPr>
      <w:r w:rsidRPr="0042613A">
        <w:rPr>
          <w:b/>
          <w:color w:val="4472C4" w:themeColor="accent1"/>
        </w:rPr>
        <w:t>-</w:t>
      </w:r>
      <w:r w:rsidR="00205A6B" w:rsidRPr="0042613A">
        <w:rPr>
          <w:b/>
          <w:color w:val="4472C4" w:themeColor="accent1"/>
        </w:rPr>
        <w:t xml:space="preserve"> L’origine du projet </w:t>
      </w:r>
    </w:p>
    <w:p w:rsidR="00205A6B" w:rsidRDefault="007D01E4" w:rsidP="00537B79">
      <w:pPr>
        <w:pStyle w:val="Paragraphedeliste"/>
        <w:numPr>
          <w:ilvl w:val="0"/>
          <w:numId w:val="5"/>
        </w:numPr>
      </w:pPr>
      <w:r>
        <w:t>Le système de santé français est basé sur la démocratie sanitaire.</w:t>
      </w:r>
    </w:p>
    <w:p w:rsidR="007D01E4" w:rsidRDefault="007D01E4" w:rsidP="00537B79">
      <w:pPr>
        <w:pStyle w:val="Paragraphedeliste"/>
        <w:numPr>
          <w:ilvl w:val="0"/>
          <w:numId w:val="5"/>
        </w:numPr>
      </w:pPr>
      <w:r>
        <w:t>Les établissements ont majoritairement produit de l’information sur les droits des patients, sans impliquer les usagers et sans se soucier de l’appropriation des informations.</w:t>
      </w:r>
    </w:p>
    <w:p w:rsidR="007D01E4" w:rsidRDefault="007D01E4" w:rsidP="00537B79">
      <w:pPr>
        <w:pStyle w:val="Paragraphedeliste"/>
        <w:numPr>
          <w:ilvl w:val="0"/>
          <w:numId w:val="5"/>
        </w:numPr>
      </w:pPr>
      <w:r>
        <w:t>Des études nationales démontrent que majoritairement les français ne connaissent pas leurs droits en matière de santé</w:t>
      </w:r>
    </w:p>
    <w:p w:rsidR="00205A6B" w:rsidRDefault="00205A6B" w:rsidP="00537B79">
      <w:pPr>
        <w:pStyle w:val="Paragraphedeliste"/>
        <w:numPr>
          <w:ilvl w:val="0"/>
          <w:numId w:val="5"/>
        </w:numPr>
      </w:pPr>
      <w:r>
        <w:t xml:space="preserve">Suite à la semaine sécurité des patients 2017, </w:t>
      </w:r>
      <w:r w:rsidR="007D01E4">
        <w:t>un</w:t>
      </w:r>
      <w:r>
        <w:t xml:space="preserve"> atelier sur </w:t>
      </w:r>
      <w:r w:rsidR="007D01E4">
        <w:t>les droits</w:t>
      </w:r>
      <w:r>
        <w:t xml:space="preserve"> des patients démontre que </w:t>
      </w:r>
      <w:r w:rsidR="007D01E4">
        <w:t>les patients et visiteurs de l’établissement ne connaissent pas leurs droits en matière de santé</w:t>
      </w:r>
    </w:p>
    <w:p w:rsidR="00205A6B" w:rsidRDefault="00537B79" w:rsidP="00D720BB">
      <w:pPr>
        <w:pStyle w:val="Paragraphedeliste"/>
        <w:numPr>
          <w:ilvl w:val="0"/>
          <w:numId w:val="5"/>
        </w:numPr>
      </w:pPr>
      <w:r>
        <w:t>L’établissement SSR Acoris Le Château souhaite favoriser l’expertise des usagers en matière de droit et de participation à la prise en charge.</w:t>
      </w:r>
    </w:p>
    <w:p w:rsidR="003C16DD" w:rsidRDefault="003C16DD" w:rsidP="003C16DD"/>
    <w:p w:rsidR="003C16DD" w:rsidRDefault="003C16DD" w:rsidP="003C16DD"/>
    <w:p w:rsidR="003C16DD" w:rsidRDefault="003C16DD" w:rsidP="003C16DD"/>
    <w:p w:rsidR="003C16DD" w:rsidRDefault="003C16DD" w:rsidP="003C16DD"/>
    <w:p w:rsidR="003C16DD" w:rsidRDefault="003C16DD" w:rsidP="003C16DD"/>
    <w:p w:rsidR="003C16DD" w:rsidRDefault="003C16DD" w:rsidP="003C16DD"/>
    <w:p w:rsidR="003C16DD" w:rsidRDefault="003C16DD" w:rsidP="003C16DD"/>
    <w:p w:rsidR="00205A6B" w:rsidRDefault="00205A6B" w:rsidP="00D720BB">
      <w:pPr>
        <w:rPr>
          <w:b/>
          <w:color w:val="4472C4" w:themeColor="accent1"/>
        </w:rPr>
      </w:pPr>
      <w:r w:rsidRPr="0042613A">
        <w:rPr>
          <w:b/>
          <w:color w:val="4472C4" w:themeColor="accent1"/>
        </w:rPr>
        <w:lastRenderedPageBreak/>
        <w:t xml:space="preserve">- La finalité du projet </w:t>
      </w:r>
    </w:p>
    <w:p w:rsidR="00636082" w:rsidRPr="00636082" w:rsidRDefault="00636082" w:rsidP="00D720BB">
      <w:pPr>
        <w:rPr>
          <w:b/>
          <w:color w:val="000000" w:themeColor="text1"/>
        </w:rPr>
      </w:pPr>
      <w:r>
        <w:rPr>
          <w:b/>
          <w:color w:val="000000" w:themeColor="text1"/>
        </w:rPr>
        <w:t>Le projet s’articule autour de 5 axes principaux :</w:t>
      </w:r>
    </w:p>
    <w:p w:rsidR="00CF5A97" w:rsidRDefault="00205A6B" w:rsidP="003C16DD">
      <w:pPr>
        <w:pStyle w:val="Paragraphedeliste"/>
        <w:numPr>
          <w:ilvl w:val="0"/>
          <w:numId w:val="9"/>
        </w:numPr>
      </w:pPr>
      <w:r>
        <w:t xml:space="preserve">Favoriser l’appropriation </w:t>
      </w:r>
      <w:r w:rsidR="00CD6D55">
        <w:t>de l’information</w:t>
      </w:r>
      <w:r>
        <w:t xml:space="preserve"> pour l’ensemble des usagers</w:t>
      </w:r>
      <w:r w:rsidR="005A26CC">
        <w:t xml:space="preserve">. </w:t>
      </w:r>
    </w:p>
    <w:p w:rsidR="003C16DD" w:rsidRDefault="003C16DD" w:rsidP="003C16DD">
      <w:pPr>
        <w:pStyle w:val="Paragraphedeliste"/>
      </w:pPr>
    </w:p>
    <w:p w:rsidR="003C16DD" w:rsidRDefault="00ED539C" w:rsidP="003C16DD">
      <w:pPr>
        <w:pStyle w:val="Paragraphedeliste"/>
        <w:numPr>
          <w:ilvl w:val="0"/>
          <w:numId w:val="9"/>
        </w:numPr>
      </w:pPr>
      <w:r>
        <w:t>Impliquer d’avantage les usagers. Faire participer les patients à nos instances, nos projets et nos animations ;</w:t>
      </w:r>
    </w:p>
    <w:p w:rsidR="003C16DD" w:rsidRDefault="003C16DD" w:rsidP="003C16DD">
      <w:pPr>
        <w:pStyle w:val="Paragraphedeliste"/>
      </w:pPr>
    </w:p>
    <w:p w:rsidR="00CF5A97" w:rsidRDefault="00ED539C" w:rsidP="00CF5A97">
      <w:pPr>
        <w:pStyle w:val="Paragraphedeliste"/>
        <w:numPr>
          <w:ilvl w:val="0"/>
          <w:numId w:val="9"/>
        </w:numPr>
      </w:pPr>
      <w:r>
        <w:t xml:space="preserve">Valoriser les représentants des usagers en leur offrant plus de responsabilités. </w:t>
      </w:r>
    </w:p>
    <w:p w:rsidR="003C16DD" w:rsidRDefault="003C16DD" w:rsidP="003C16DD">
      <w:pPr>
        <w:pStyle w:val="Paragraphedeliste"/>
      </w:pPr>
    </w:p>
    <w:p w:rsidR="00537B79" w:rsidRDefault="00205A6B" w:rsidP="003C16DD">
      <w:pPr>
        <w:pStyle w:val="Paragraphedeliste"/>
        <w:numPr>
          <w:ilvl w:val="0"/>
          <w:numId w:val="9"/>
        </w:numPr>
      </w:pPr>
      <w:r>
        <w:t>Fa</w:t>
      </w:r>
      <w:r w:rsidR="000652C9">
        <w:t>voriser</w:t>
      </w:r>
      <w:r>
        <w:t xml:space="preserve"> </w:t>
      </w:r>
      <w:r w:rsidR="00022934">
        <w:t>l</w:t>
      </w:r>
      <w:r>
        <w:t xml:space="preserve">es échanges patients </w:t>
      </w:r>
      <w:r w:rsidR="00022934">
        <w:t>-</w:t>
      </w:r>
      <w:r>
        <w:t xml:space="preserve"> professionnels </w:t>
      </w:r>
      <w:r w:rsidR="00022934">
        <w:t>en confortant l’écoute bienveillante des demandes des patients</w:t>
      </w:r>
      <w:r w:rsidR="00537B79">
        <w:t> ;</w:t>
      </w:r>
    </w:p>
    <w:p w:rsidR="003C16DD" w:rsidRDefault="003C16DD" w:rsidP="003C16DD">
      <w:pPr>
        <w:pStyle w:val="Paragraphedeliste"/>
      </w:pPr>
    </w:p>
    <w:p w:rsidR="00537B79" w:rsidRDefault="00022934" w:rsidP="00F6686F">
      <w:pPr>
        <w:pStyle w:val="Paragraphedeliste"/>
        <w:numPr>
          <w:ilvl w:val="0"/>
          <w:numId w:val="9"/>
        </w:numPr>
      </w:pPr>
      <w:r>
        <w:t>Favoriser les échanges p</w:t>
      </w:r>
      <w:r w:rsidR="00205A6B">
        <w:t xml:space="preserve">atients </w:t>
      </w:r>
      <w:r>
        <w:t xml:space="preserve">- </w:t>
      </w:r>
      <w:r w:rsidR="00205A6B">
        <w:t>représentants des usagers</w:t>
      </w:r>
      <w:r>
        <w:t xml:space="preserve"> en organisant des rencontres régulières</w:t>
      </w:r>
      <w:r w:rsidR="00537B79">
        <w:t> ;</w:t>
      </w:r>
    </w:p>
    <w:p w:rsidR="00CD6D55" w:rsidRDefault="00CD6D55" w:rsidP="00CD6D55"/>
    <w:p w:rsidR="00F96FB9" w:rsidRDefault="00CD6D55" w:rsidP="00CD6D55">
      <w:pPr>
        <w:rPr>
          <w:b/>
          <w:color w:val="4472C4" w:themeColor="accent1"/>
        </w:rPr>
      </w:pPr>
      <w:r w:rsidRPr="0042613A">
        <w:rPr>
          <w:b/>
          <w:color w:val="4472C4" w:themeColor="accent1"/>
        </w:rPr>
        <w:t xml:space="preserve">- La description du projet </w:t>
      </w:r>
    </w:p>
    <w:p w:rsidR="00F96FB9" w:rsidRPr="00636082" w:rsidRDefault="00636082" w:rsidP="00CD6D55">
      <w:pPr>
        <w:rPr>
          <w:b/>
        </w:rPr>
      </w:pPr>
      <w:r w:rsidRPr="00636082">
        <w:rPr>
          <w:b/>
        </w:rPr>
        <w:t xml:space="preserve">Déclinaison du projet selon les 5 axes </w:t>
      </w:r>
      <w:r w:rsidR="000652C9" w:rsidRPr="00636082">
        <w:rPr>
          <w:b/>
        </w:rPr>
        <w:t>:</w:t>
      </w:r>
    </w:p>
    <w:p w:rsidR="00F6686F" w:rsidRDefault="00F6686F" w:rsidP="00F6686F">
      <w:pPr>
        <w:pStyle w:val="Paragraphedeliste"/>
        <w:numPr>
          <w:ilvl w:val="0"/>
          <w:numId w:val="10"/>
        </w:numPr>
      </w:pPr>
      <w:r>
        <w:t>Développer des supports d’information</w:t>
      </w:r>
      <w:r w:rsidR="003C16DD">
        <w:t>s</w:t>
      </w:r>
      <w:r>
        <w:t xml:space="preserve"> adaptés afin d’améliorer le niveau de connaissance des usagers en matière de droits en santé ;</w:t>
      </w:r>
      <w:r w:rsidRPr="00F6686F">
        <w:t xml:space="preserve"> </w:t>
      </w:r>
      <w:r>
        <w:t>Améliorer l’information à l’entrée sur les droits des usagers :</w:t>
      </w:r>
    </w:p>
    <w:p w:rsidR="00F6686F" w:rsidRDefault="00F6686F" w:rsidP="00F6686F">
      <w:pPr>
        <w:pStyle w:val="Paragraphedeliste"/>
        <w:numPr>
          <w:ilvl w:val="1"/>
          <w:numId w:val="10"/>
        </w:numPr>
      </w:pPr>
      <w:r>
        <w:t xml:space="preserve">Construire </w:t>
      </w:r>
      <w:r w:rsidR="00636082">
        <w:t xml:space="preserve">collectivement </w:t>
      </w:r>
      <w:r>
        <w:t>une boite à outils « patient expert »</w:t>
      </w:r>
      <w:r w:rsidR="00636082">
        <w:t xml:space="preserve">. </w:t>
      </w:r>
    </w:p>
    <w:p w:rsidR="00636082" w:rsidRDefault="00F6686F" w:rsidP="00F6686F">
      <w:pPr>
        <w:pStyle w:val="Paragraphedeliste"/>
        <w:numPr>
          <w:ilvl w:val="1"/>
          <w:numId w:val="10"/>
        </w:numPr>
      </w:pPr>
      <w:r>
        <w:t>Développer d’autres modes de communication</w:t>
      </w:r>
      <w:r w:rsidR="00636082">
        <w:t xml:space="preserve"> innovants :</w:t>
      </w:r>
    </w:p>
    <w:p w:rsidR="00ED539C" w:rsidRDefault="00636082" w:rsidP="00636082">
      <w:pPr>
        <w:pStyle w:val="Paragraphedeliste"/>
        <w:numPr>
          <w:ilvl w:val="2"/>
          <w:numId w:val="10"/>
        </w:numPr>
      </w:pPr>
      <w:r>
        <w:t>Spot</w:t>
      </w:r>
      <w:r w:rsidR="00F6686F">
        <w:t xml:space="preserve"> TV</w:t>
      </w:r>
      <w:r>
        <w:t xml:space="preserve"> </w:t>
      </w:r>
      <w:r w:rsidR="00ED539C">
        <w:t>informatif en salle</w:t>
      </w:r>
      <w:r w:rsidR="00EB0B4E">
        <w:t>s</w:t>
      </w:r>
      <w:r w:rsidR="00ED539C">
        <w:t xml:space="preserve"> kiné</w:t>
      </w:r>
      <w:r w:rsidR="00EB0B4E">
        <w:t>s</w:t>
      </w:r>
      <w:r w:rsidR="00ED539C">
        <w:t xml:space="preserve"> </w:t>
      </w:r>
    </w:p>
    <w:p w:rsidR="00636082" w:rsidRDefault="00ED539C" w:rsidP="00636082">
      <w:pPr>
        <w:pStyle w:val="Paragraphedeliste"/>
        <w:numPr>
          <w:ilvl w:val="2"/>
          <w:numId w:val="10"/>
        </w:numPr>
      </w:pPr>
      <w:r>
        <w:t>Spot TV informatif à l’accueil</w:t>
      </w:r>
      <w:r w:rsidR="00F6686F">
        <w:t xml:space="preserve"> </w:t>
      </w:r>
    </w:p>
    <w:p w:rsidR="00F6686F" w:rsidRDefault="00ED539C" w:rsidP="00636082">
      <w:pPr>
        <w:pStyle w:val="Paragraphedeliste"/>
        <w:numPr>
          <w:ilvl w:val="2"/>
          <w:numId w:val="10"/>
        </w:numPr>
      </w:pPr>
      <w:r>
        <w:t>Remise de clé USB informative à l’entrée</w:t>
      </w:r>
    </w:p>
    <w:p w:rsidR="00EB0B4E" w:rsidRDefault="00EB0B4E" w:rsidP="00636082">
      <w:pPr>
        <w:pStyle w:val="Paragraphedeliste"/>
        <w:numPr>
          <w:ilvl w:val="2"/>
          <w:numId w:val="10"/>
        </w:numPr>
      </w:pPr>
      <w:r>
        <w:t xml:space="preserve">Création d’une </w:t>
      </w:r>
      <w:r w:rsidR="009D1F4A">
        <w:t>« </w:t>
      </w:r>
      <w:r>
        <w:t>gazette patient</w:t>
      </w:r>
      <w:r w:rsidR="009D1F4A">
        <w:t> »</w:t>
      </w:r>
      <w:r>
        <w:t xml:space="preserve"> </w:t>
      </w:r>
      <w:r w:rsidR="00306048">
        <w:t>corédigée</w:t>
      </w:r>
      <w:r>
        <w:t xml:space="preserve"> par les représentants des usagers et le personnel</w:t>
      </w:r>
    </w:p>
    <w:p w:rsidR="00F6686F" w:rsidRPr="00F6686F" w:rsidRDefault="00F6686F" w:rsidP="00F6686F">
      <w:pPr>
        <w:pStyle w:val="Paragraphedeliste"/>
      </w:pPr>
    </w:p>
    <w:p w:rsidR="00F96FB9" w:rsidRDefault="00CD6D55" w:rsidP="00F6686F">
      <w:pPr>
        <w:pStyle w:val="Paragraphedeliste"/>
        <w:numPr>
          <w:ilvl w:val="0"/>
          <w:numId w:val="10"/>
        </w:numPr>
      </w:pPr>
      <w:r>
        <w:t xml:space="preserve">Faire participer des patients </w:t>
      </w:r>
      <w:r w:rsidR="000652C9">
        <w:t xml:space="preserve">à la </w:t>
      </w:r>
      <w:r w:rsidR="0015209C">
        <w:t>C</w:t>
      </w:r>
      <w:r w:rsidR="000652C9">
        <w:t>ommission</w:t>
      </w:r>
      <w:r>
        <w:t xml:space="preserve"> </w:t>
      </w:r>
      <w:r w:rsidR="0015209C">
        <w:t>D</w:t>
      </w:r>
      <w:r>
        <w:t xml:space="preserve">es </w:t>
      </w:r>
      <w:r w:rsidR="002E74C0">
        <w:t>U</w:t>
      </w:r>
      <w:r>
        <w:t xml:space="preserve">sagers (en place depuis </w:t>
      </w:r>
      <w:r w:rsidR="00F96FB9">
        <w:t>septembre 20</w:t>
      </w:r>
      <w:r>
        <w:t>17)</w:t>
      </w:r>
      <w:r w:rsidR="00F96FB9">
        <w:t xml:space="preserve">. Un panel représentatif des patients de l’établissement est convié sur la base du volontariat à nos travaux de la </w:t>
      </w:r>
      <w:r w:rsidR="002E74C0">
        <w:t>C</w:t>
      </w:r>
      <w:r w:rsidR="00F96FB9">
        <w:t xml:space="preserve">ommission </w:t>
      </w:r>
      <w:r w:rsidR="002E74C0">
        <w:t>D</w:t>
      </w:r>
      <w:r w:rsidR="00F96FB9">
        <w:t xml:space="preserve">es </w:t>
      </w:r>
      <w:r w:rsidR="002E74C0">
        <w:t>U</w:t>
      </w:r>
      <w:r w:rsidR="00F96FB9">
        <w:t xml:space="preserve">sagers. Ils sont sollicités activement </w:t>
      </w:r>
      <w:r w:rsidR="00F6686F">
        <w:t>afin d’améliorer collectivement la prise en charge tout au long du séjour</w:t>
      </w:r>
      <w:r w:rsidR="00ED539C">
        <w:t>.</w:t>
      </w:r>
    </w:p>
    <w:p w:rsidR="00F96FB9" w:rsidRDefault="00F96FB9" w:rsidP="00F96FB9">
      <w:pPr>
        <w:pStyle w:val="Paragraphedeliste"/>
      </w:pPr>
    </w:p>
    <w:p w:rsidR="00ED539C" w:rsidRDefault="00F96FB9" w:rsidP="00ED539C">
      <w:pPr>
        <w:pStyle w:val="Paragraphedeliste"/>
      </w:pPr>
      <w:r>
        <w:t xml:space="preserve">Identifier et faire participer les patients aux animations. Développement </w:t>
      </w:r>
      <w:r w:rsidR="00F6686F">
        <w:t>d’un projet d’animation participatif, en collaboration avec l’animatrice. Création du statut de « patient animateur ».</w:t>
      </w:r>
    </w:p>
    <w:p w:rsidR="00ED539C" w:rsidRDefault="00ED539C" w:rsidP="00ED539C">
      <w:pPr>
        <w:pStyle w:val="Paragraphedeliste"/>
      </w:pPr>
    </w:p>
    <w:p w:rsidR="00ED539C" w:rsidRDefault="00ED539C" w:rsidP="00ED539C">
      <w:pPr>
        <w:pStyle w:val="Paragraphedeliste"/>
        <w:numPr>
          <w:ilvl w:val="0"/>
          <w:numId w:val="10"/>
        </w:numPr>
      </w:pPr>
      <w:r>
        <w:t>Renforcer la participation des représentants des usagers en les</w:t>
      </w:r>
      <w:r w:rsidRPr="00ED539C">
        <w:t xml:space="preserve"> </w:t>
      </w:r>
      <w:r w:rsidR="00CF5A97">
        <w:t>associant</w:t>
      </w:r>
      <w:r>
        <w:t xml:space="preserve"> d’avantage aux projets de l’établissement (projet d’établissement, projet d’aménagement, projet de service…). </w:t>
      </w:r>
    </w:p>
    <w:p w:rsidR="00F96FB9" w:rsidRDefault="00F96FB9" w:rsidP="00F96FB9">
      <w:pPr>
        <w:pStyle w:val="Paragraphedeliste"/>
      </w:pPr>
    </w:p>
    <w:p w:rsidR="00CF5A97" w:rsidRDefault="00F6686F" w:rsidP="00306048">
      <w:pPr>
        <w:pStyle w:val="Paragraphedeliste"/>
      </w:pPr>
      <w:r>
        <w:t>Favoriser</w:t>
      </w:r>
      <w:r w:rsidR="000D49DA">
        <w:t xml:space="preserve"> </w:t>
      </w:r>
      <w:r>
        <w:t>l</w:t>
      </w:r>
      <w:r w:rsidR="000D49DA">
        <w:t xml:space="preserve">es rencontres avec les </w:t>
      </w:r>
      <w:r w:rsidR="00F96FB9">
        <w:t>représentants des usagers.</w:t>
      </w:r>
      <w:r>
        <w:t xml:space="preserve"> </w:t>
      </w:r>
      <w:r w:rsidR="00CF5A97">
        <w:t xml:space="preserve">Améliorer l’identification des représentants des usagers en insérant une photo dans le livret d’accueil. </w:t>
      </w:r>
      <w:r>
        <w:t>Anticiper et planifier des temps de rencontres (1/2 journée mensuelle) à la cafétéria.</w:t>
      </w:r>
      <w:r w:rsidR="00F96FB9">
        <w:t xml:space="preserve"> </w:t>
      </w:r>
      <w:r w:rsidR="00CF5A97">
        <w:t xml:space="preserve">  </w:t>
      </w:r>
    </w:p>
    <w:p w:rsidR="00306048" w:rsidRDefault="00306048" w:rsidP="00306048">
      <w:pPr>
        <w:pStyle w:val="Paragraphedeliste"/>
      </w:pPr>
    </w:p>
    <w:p w:rsidR="00306048" w:rsidRDefault="00306048" w:rsidP="00CF5A97">
      <w:pPr>
        <w:pStyle w:val="Paragraphedeliste"/>
        <w:numPr>
          <w:ilvl w:val="0"/>
          <w:numId w:val="10"/>
        </w:numPr>
      </w:pPr>
      <w:bookmarkStart w:id="0" w:name="_GoBack"/>
      <w:bookmarkEnd w:id="0"/>
      <w:r>
        <w:lastRenderedPageBreak/>
        <w:t xml:space="preserve">Conforter l’écoute bienveillante des professionnels. Assurer </w:t>
      </w:r>
      <w:r w:rsidR="009D1F4A">
        <w:t>l’acquisition permanente des connaissances et des outils sur le respect des droits et la participation des usagers. Pérenniser les échanges entre la direction et les patients, sources d’amélioration de la prise en charge.</w:t>
      </w:r>
    </w:p>
    <w:p w:rsidR="00CF5A97" w:rsidRDefault="00CF5A97" w:rsidP="00CF5A97">
      <w:pPr>
        <w:pStyle w:val="Paragraphedeliste"/>
      </w:pPr>
    </w:p>
    <w:p w:rsidR="00CF5A97" w:rsidRDefault="00CF5A97" w:rsidP="00CF5A97">
      <w:pPr>
        <w:pStyle w:val="Paragraphedeliste"/>
      </w:pPr>
    </w:p>
    <w:p w:rsidR="000D49DA" w:rsidRDefault="000D49DA" w:rsidP="00F6686F">
      <w:pPr>
        <w:pStyle w:val="Paragraphedeliste"/>
        <w:numPr>
          <w:ilvl w:val="0"/>
          <w:numId w:val="10"/>
        </w:numPr>
      </w:pPr>
      <w:r>
        <w:t xml:space="preserve">Organiser </w:t>
      </w:r>
      <w:r w:rsidR="00F6686F">
        <w:t>deux à trois fois par an</w:t>
      </w:r>
      <w:r>
        <w:t xml:space="preserve"> des opérations de sensibilisation des professionnels et des                          usagers (sur le même principe que la </w:t>
      </w:r>
      <w:r w:rsidR="00F6686F">
        <w:t>semaine nationale de la sécurité des patients</w:t>
      </w:r>
      <w:r>
        <w:t xml:space="preserve"> 2017 ou </w:t>
      </w:r>
      <w:r w:rsidR="00F6686F">
        <w:t>la journée européenne des droits</w:t>
      </w:r>
      <w:r>
        <w:t xml:space="preserve"> des malades)</w:t>
      </w:r>
      <w:r w:rsidR="00CF5A97">
        <w:t xml:space="preserve">. </w:t>
      </w:r>
    </w:p>
    <w:p w:rsidR="000D49DA" w:rsidRDefault="000D49DA" w:rsidP="00CD6D55"/>
    <w:p w:rsidR="007961C1" w:rsidRPr="00CF5A97" w:rsidRDefault="007961C1" w:rsidP="00CD6D55">
      <w:pPr>
        <w:rPr>
          <w:b/>
          <w:color w:val="4472C4" w:themeColor="accent1"/>
        </w:rPr>
      </w:pPr>
      <w:r w:rsidRPr="0042613A">
        <w:rPr>
          <w:b/>
          <w:color w:val="4472C4" w:themeColor="accent1"/>
        </w:rPr>
        <w:t>- Les acteurs</w:t>
      </w:r>
    </w:p>
    <w:p w:rsidR="007961C1" w:rsidRDefault="007961C1" w:rsidP="00CF5A97">
      <w:pPr>
        <w:pStyle w:val="Paragraphedeliste"/>
        <w:numPr>
          <w:ilvl w:val="0"/>
          <w:numId w:val="11"/>
        </w:numPr>
      </w:pPr>
      <w:r>
        <w:t xml:space="preserve">Direction </w:t>
      </w:r>
      <w:r>
        <w:sym w:font="Wingdings" w:char="F0E8"/>
      </w:r>
      <w:r>
        <w:t xml:space="preserve"> initiateur et </w:t>
      </w:r>
      <w:r w:rsidR="00CF5A97">
        <w:t>codécideur</w:t>
      </w:r>
    </w:p>
    <w:p w:rsidR="00CF5A97" w:rsidRDefault="007961C1" w:rsidP="00CF5A97">
      <w:pPr>
        <w:pStyle w:val="Paragraphedeliste"/>
        <w:numPr>
          <w:ilvl w:val="0"/>
          <w:numId w:val="11"/>
        </w:numPr>
      </w:pPr>
      <w:r>
        <w:t xml:space="preserve">Représentants des usagers </w:t>
      </w:r>
      <w:r>
        <w:sym w:font="Wingdings" w:char="F0E8"/>
      </w:r>
      <w:r>
        <w:t xml:space="preserve"> </w:t>
      </w:r>
      <w:r w:rsidR="00CF5A97">
        <w:t>Co</w:t>
      </w:r>
      <w:r>
        <w:t xml:space="preserve">-constructeurs et </w:t>
      </w:r>
      <w:r w:rsidR="00CF5A97">
        <w:t>codécideurs</w:t>
      </w:r>
    </w:p>
    <w:p w:rsidR="00CF5A97" w:rsidRDefault="007961C1" w:rsidP="00CF5A97">
      <w:pPr>
        <w:pStyle w:val="Paragraphedeliste"/>
        <w:numPr>
          <w:ilvl w:val="0"/>
          <w:numId w:val="11"/>
        </w:numPr>
      </w:pPr>
      <w:r>
        <w:t xml:space="preserve">Membres de la CDU </w:t>
      </w:r>
      <w:r>
        <w:sym w:font="Wingdings" w:char="F0E8"/>
      </w:r>
      <w:r>
        <w:t xml:space="preserve"> </w:t>
      </w:r>
      <w:r w:rsidR="00CF5A97">
        <w:t>Co</w:t>
      </w:r>
      <w:r>
        <w:t xml:space="preserve">-constructeurs </w:t>
      </w:r>
    </w:p>
    <w:p w:rsidR="007961C1" w:rsidRDefault="00CF5A97" w:rsidP="00CF5A97">
      <w:pPr>
        <w:pStyle w:val="Paragraphedeliste"/>
        <w:numPr>
          <w:ilvl w:val="0"/>
          <w:numId w:val="11"/>
        </w:numPr>
      </w:pPr>
      <w:r>
        <w:rPr>
          <w:noProof/>
          <w:lang w:eastAsia="fr-FR"/>
        </w:rPr>
        <mc:AlternateContent>
          <mc:Choice Requires="wps">
            <w:drawing>
              <wp:anchor distT="0" distB="0" distL="114300" distR="114300" simplePos="0" relativeHeight="251659264" behindDoc="0" locked="0" layoutInCell="1" allowOverlap="1">
                <wp:simplePos x="0" y="0"/>
                <wp:positionH relativeFrom="column">
                  <wp:posOffset>2281555</wp:posOffset>
                </wp:positionH>
                <wp:positionV relativeFrom="paragraph">
                  <wp:posOffset>31115</wp:posOffset>
                </wp:positionV>
                <wp:extent cx="45719" cy="552450"/>
                <wp:effectExtent l="0" t="0" r="31115" b="19050"/>
                <wp:wrapNone/>
                <wp:docPr id="1" name="Accolade fermante 1"/>
                <wp:cNvGraphicFramePr/>
                <a:graphic xmlns:a="http://schemas.openxmlformats.org/drawingml/2006/main">
                  <a:graphicData uri="http://schemas.microsoft.com/office/word/2010/wordprocessingShape">
                    <wps:wsp>
                      <wps:cNvSpPr/>
                      <wps:spPr>
                        <a:xfrm>
                          <a:off x="0" y="0"/>
                          <a:ext cx="45719" cy="55245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58673BB"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ccolade fermante 1" o:spid="_x0000_s1026" type="#_x0000_t88" style="position:absolute;margin-left:179.65pt;margin-top:2.45pt;width:3.6pt;height:4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" adj="149" strokecolor="#4472c4 [3204]" strokeweight=".5pt">
                <v:stroke joinstyle="miter"/>
              </v:shape>
            </w:pict>
          </mc:Fallback>
        </mc:AlternateContent>
      </w:r>
      <w:r w:rsidR="007961C1">
        <w:t xml:space="preserve">Professionnels </w:t>
      </w:r>
      <w:r w:rsidR="007961C1">
        <w:sym w:font="Wingdings" w:char="F0E8"/>
      </w:r>
      <w:r w:rsidR="007961C1">
        <w:t xml:space="preserve"> </w:t>
      </w:r>
      <w:r>
        <w:t>Co</w:t>
      </w:r>
      <w:r w:rsidR="007961C1">
        <w:t>-concertés</w:t>
      </w:r>
    </w:p>
    <w:p w:rsidR="007961C1" w:rsidRDefault="00CF5A97" w:rsidP="00CF5A97">
      <w:pPr>
        <w:pStyle w:val="Paragraphedeliste"/>
        <w:numPr>
          <w:ilvl w:val="0"/>
          <w:numId w:val="11"/>
        </w:numPr>
      </w:pPr>
      <w:r>
        <w:rPr>
          <w:noProof/>
          <w:lang w:eastAsia="fr-FR"/>
        </w:rPr>
        <mc:AlternateContent>
          <mc:Choice Requires="wps">
            <w:drawing>
              <wp:anchor distT="45720" distB="45720" distL="114300" distR="114300" simplePos="0" relativeHeight="251661312" behindDoc="1" locked="0" layoutInCell="1" allowOverlap="1">
                <wp:simplePos x="0" y="0"/>
                <wp:positionH relativeFrom="margin">
                  <wp:posOffset>2367280</wp:posOffset>
                </wp:positionH>
                <wp:positionV relativeFrom="paragraph">
                  <wp:posOffset>12065</wp:posOffset>
                </wp:positionV>
                <wp:extent cx="2867025" cy="266700"/>
                <wp:effectExtent l="0" t="0" r="28575" b="1905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266700"/>
                        </a:xfrm>
                        <a:prstGeom prst="rect">
                          <a:avLst/>
                        </a:prstGeom>
                        <a:solidFill>
                          <a:srgbClr val="FFFFFF"/>
                        </a:solidFill>
                        <a:ln w="9525">
                          <a:solidFill>
                            <a:schemeClr val="accent1"/>
                          </a:solidFill>
                          <a:miter lim="800000"/>
                          <a:headEnd/>
                          <a:tailEnd/>
                        </a:ln>
                      </wps:spPr>
                      <wps:txbx>
                        <w:txbxContent>
                          <w:p w:rsidR="00CF5A97" w:rsidRPr="00CF5A97" w:rsidRDefault="00CF5A97" w:rsidP="00CF5A97">
                            <w:pPr>
                              <w:jc w:val="center"/>
                              <w:rPr>
                                <w:color w:val="4472C4" w:themeColor="accent1"/>
                              </w:rPr>
                            </w:pPr>
                            <w:r w:rsidRPr="00CF5A97">
                              <w:rPr>
                                <w:color w:val="4472C4" w:themeColor="accent1"/>
                              </w:rPr>
                              <w:t>Panel représentatif sur la base du volontariat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Zone de texte 2" o:spid="_x0000_s1026" type="#_x0000_t202" style="position:absolute;left:0;text-align:left;margin-left:186.4pt;margin-top:.95pt;width:225.75pt;height:21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" strokecolor="#4472c4 [3204]">
                <v:textbox>
                  <w:txbxContent>
                    <w:p w:rsidR="00CF5A97" w:rsidRPr="00CF5A97" w:rsidRDefault="00CF5A97" w:rsidP="00CF5A97">
                      <w:pPr>
                        <w:jc w:val="center"/>
                        <w:rPr>
                          <w:color w:val="4472C4" w:themeColor="accent1"/>
                        </w:rPr>
                      </w:pPr>
                      <w:r w:rsidRPr="00CF5A97">
                        <w:rPr>
                          <w:color w:val="4472C4" w:themeColor="accent1"/>
                        </w:rPr>
                        <w:t>Panel représentatif sur la base du volontariat</w:t>
                      </w:r>
                    </w:p>
                  </w:txbxContent>
                </v:textbox>
                <w10:wrap anchorx="margin"/>
              </v:shape>
            </w:pict>
          </mc:Fallback>
        </mc:AlternateContent>
      </w:r>
      <w:r w:rsidR="007961C1">
        <w:t xml:space="preserve">Patients </w:t>
      </w:r>
      <w:r w:rsidR="007961C1">
        <w:sym w:font="Wingdings" w:char="F0E8"/>
      </w:r>
      <w:r w:rsidR="007961C1">
        <w:t xml:space="preserve"> </w:t>
      </w:r>
      <w:r>
        <w:t>Co</w:t>
      </w:r>
      <w:r w:rsidR="007961C1">
        <w:t xml:space="preserve">-concertés </w:t>
      </w:r>
    </w:p>
    <w:p w:rsidR="007961C1" w:rsidRDefault="007961C1" w:rsidP="00CD6D55"/>
    <w:p w:rsidR="00CF5A97" w:rsidRPr="00CF5A97" w:rsidRDefault="007961C1" w:rsidP="00CD6D55">
      <w:pPr>
        <w:rPr>
          <w:b/>
          <w:color w:val="4472C4" w:themeColor="accent1"/>
        </w:rPr>
      </w:pPr>
      <w:r w:rsidRPr="00CF5A97">
        <w:rPr>
          <w:b/>
          <w:color w:val="4472C4" w:themeColor="accent1"/>
        </w:rPr>
        <w:t>- Le calendrier</w:t>
      </w:r>
    </w:p>
    <w:p w:rsidR="00CF5A97" w:rsidRDefault="00CF5A97" w:rsidP="00CF5A97">
      <w:pPr>
        <w:pStyle w:val="Paragraphedeliste"/>
        <w:numPr>
          <w:ilvl w:val="0"/>
          <w:numId w:val="12"/>
        </w:numPr>
      </w:pPr>
      <w:r>
        <w:t>Diffusion du projet à l’ensemble des acteurs</w:t>
      </w:r>
    </w:p>
    <w:p w:rsidR="007961C1" w:rsidRDefault="007961C1" w:rsidP="00CF5A97">
      <w:pPr>
        <w:pStyle w:val="Paragraphedeliste"/>
        <w:numPr>
          <w:ilvl w:val="0"/>
          <w:numId w:val="12"/>
        </w:numPr>
      </w:pPr>
      <w:r>
        <w:t>Validation du projet en C</w:t>
      </w:r>
      <w:r w:rsidR="00CF5A97">
        <w:t xml:space="preserve">ommission </w:t>
      </w:r>
      <w:r>
        <w:t>D</w:t>
      </w:r>
      <w:r w:rsidR="00CF5A97">
        <w:t xml:space="preserve">es </w:t>
      </w:r>
      <w:r>
        <w:t>U</w:t>
      </w:r>
      <w:r w:rsidR="00CF5A97">
        <w:t>sagers</w:t>
      </w:r>
      <w:r>
        <w:t xml:space="preserve"> le 15 décembre</w:t>
      </w:r>
      <w:r w:rsidR="00CF5A97">
        <w:t xml:space="preserve"> à 11h.</w:t>
      </w:r>
    </w:p>
    <w:p w:rsidR="007961C1" w:rsidRDefault="007961C1" w:rsidP="00CF5A97">
      <w:pPr>
        <w:pStyle w:val="Paragraphedeliste"/>
        <w:numPr>
          <w:ilvl w:val="0"/>
          <w:numId w:val="12"/>
        </w:numPr>
      </w:pPr>
      <w:r>
        <w:t xml:space="preserve">Dépôt du projet </w:t>
      </w:r>
      <w:r w:rsidR="00EB0B4E">
        <w:t xml:space="preserve">en ligne </w:t>
      </w:r>
      <w:r>
        <w:t>avant le 20 décembre</w:t>
      </w:r>
      <w:r w:rsidR="00EB0B4E">
        <w:t xml:space="preserve"> 2017</w:t>
      </w:r>
    </w:p>
    <w:p w:rsidR="007961C1" w:rsidRDefault="007961C1" w:rsidP="00CF5A97">
      <w:pPr>
        <w:pStyle w:val="Paragraphedeliste"/>
        <w:numPr>
          <w:ilvl w:val="0"/>
          <w:numId w:val="12"/>
        </w:numPr>
      </w:pPr>
      <w:r>
        <w:t>Mise en application des actions en 2018 (suivi par CDU)</w:t>
      </w:r>
    </w:p>
    <w:p w:rsidR="007961C1" w:rsidRDefault="007961C1" w:rsidP="00CD6D55"/>
    <w:p w:rsidR="007961C1" w:rsidRDefault="007961C1" w:rsidP="00CD6D55">
      <w:r w:rsidRPr="0042613A">
        <w:rPr>
          <w:b/>
          <w:color w:val="4472C4" w:themeColor="accent1"/>
        </w:rPr>
        <w:t>- Projet initié</w:t>
      </w:r>
      <w:r w:rsidRPr="0042613A">
        <w:rPr>
          <w:color w:val="4472C4" w:themeColor="accent1"/>
        </w:rPr>
        <w:t xml:space="preserve"> </w:t>
      </w:r>
      <w:r>
        <w:t>en juin 2017</w:t>
      </w:r>
      <w:r w:rsidR="003C16DD">
        <w:tab/>
      </w:r>
      <w:r w:rsidR="003C16DD">
        <w:tab/>
      </w:r>
      <w:r w:rsidR="003C16DD">
        <w:tab/>
      </w:r>
      <w:r w:rsidRPr="0042613A">
        <w:rPr>
          <w:b/>
          <w:color w:val="4472C4" w:themeColor="accent1"/>
        </w:rPr>
        <w:t>- Projet mis en œuvre</w:t>
      </w:r>
      <w:r w:rsidRPr="0042613A">
        <w:rPr>
          <w:color w:val="4472C4" w:themeColor="accent1"/>
        </w:rPr>
        <w:t xml:space="preserve"> </w:t>
      </w:r>
      <w:r>
        <w:t>en septembre 2017</w:t>
      </w:r>
    </w:p>
    <w:p w:rsidR="007961C1" w:rsidRPr="0042613A" w:rsidRDefault="007961C1" w:rsidP="00CD6D55">
      <w:pPr>
        <w:rPr>
          <w:b/>
          <w:color w:val="4472C4" w:themeColor="accent1"/>
        </w:rPr>
      </w:pPr>
      <w:r w:rsidRPr="0042613A">
        <w:rPr>
          <w:b/>
          <w:color w:val="4472C4" w:themeColor="accent1"/>
        </w:rPr>
        <w:t>- Comment et combien ?</w:t>
      </w:r>
    </w:p>
    <w:p w:rsidR="007961C1" w:rsidRDefault="00EB0B4E" w:rsidP="00CD6D55">
      <w:r>
        <w:t>Moyens nécessaires au déroulement du projet :</w:t>
      </w:r>
    </w:p>
    <w:p w:rsidR="00EB0B4E" w:rsidRDefault="00EB0B4E" w:rsidP="00EB0B4E">
      <w:pPr>
        <w:pStyle w:val="Paragraphedeliste"/>
        <w:numPr>
          <w:ilvl w:val="0"/>
          <w:numId w:val="13"/>
        </w:numPr>
      </w:pPr>
      <w:r>
        <w:t>Humains :</w:t>
      </w:r>
    </w:p>
    <w:p w:rsidR="00EB0B4E" w:rsidRDefault="00EB0B4E" w:rsidP="00EB0B4E">
      <w:pPr>
        <w:pStyle w:val="Paragraphedeliste"/>
        <w:numPr>
          <w:ilvl w:val="1"/>
          <w:numId w:val="13"/>
        </w:numPr>
      </w:pPr>
      <w:r>
        <w:t>Mobilisation de tous les usagers</w:t>
      </w:r>
    </w:p>
    <w:p w:rsidR="00EB0B4E" w:rsidRDefault="00EB0B4E" w:rsidP="00EB0B4E">
      <w:pPr>
        <w:pStyle w:val="Paragraphedeliste"/>
        <w:numPr>
          <w:ilvl w:val="1"/>
          <w:numId w:val="13"/>
        </w:numPr>
      </w:pPr>
      <w:r>
        <w:t>Mobilisation des représentants des usagers</w:t>
      </w:r>
    </w:p>
    <w:p w:rsidR="00EB0B4E" w:rsidRDefault="00EB0B4E" w:rsidP="00EB0B4E">
      <w:pPr>
        <w:pStyle w:val="Paragraphedeliste"/>
        <w:numPr>
          <w:ilvl w:val="1"/>
          <w:numId w:val="13"/>
        </w:numPr>
      </w:pPr>
      <w:r>
        <w:t>Mobilisation de l’ensemble du personnel</w:t>
      </w:r>
    </w:p>
    <w:p w:rsidR="00EB0B4E" w:rsidRDefault="00EB0B4E" w:rsidP="00EB0B4E">
      <w:pPr>
        <w:pStyle w:val="Paragraphedeliste"/>
        <w:numPr>
          <w:ilvl w:val="2"/>
          <w:numId w:val="13"/>
        </w:numPr>
      </w:pPr>
      <w:r>
        <w:t>Mobilisation particulière du personnel d’accueil</w:t>
      </w:r>
    </w:p>
    <w:p w:rsidR="00EB0B4E" w:rsidRDefault="00EB0B4E" w:rsidP="00EB0B4E">
      <w:pPr>
        <w:pStyle w:val="Paragraphedeliste"/>
        <w:numPr>
          <w:ilvl w:val="2"/>
          <w:numId w:val="13"/>
        </w:numPr>
      </w:pPr>
      <w:r>
        <w:t>Mobilisation particulière de l’animatrice</w:t>
      </w:r>
    </w:p>
    <w:p w:rsidR="00EB0B4E" w:rsidRDefault="00EB0B4E" w:rsidP="003C16DD">
      <w:pPr>
        <w:pStyle w:val="Paragraphedeliste"/>
        <w:numPr>
          <w:ilvl w:val="2"/>
          <w:numId w:val="13"/>
        </w:numPr>
      </w:pPr>
      <w:r>
        <w:t>Mobilisation particulière des membres de la CD</w:t>
      </w:r>
      <w:r w:rsidR="003C16DD">
        <w:t>U</w:t>
      </w:r>
    </w:p>
    <w:p w:rsidR="00EB0B4E" w:rsidRDefault="00EB0B4E" w:rsidP="00EB0B4E">
      <w:pPr>
        <w:pStyle w:val="Paragraphedeliste"/>
        <w:ind w:left="1440"/>
      </w:pPr>
    </w:p>
    <w:p w:rsidR="00EB0B4E" w:rsidRDefault="00EB0B4E" w:rsidP="00EB0B4E">
      <w:pPr>
        <w:pStyle w:val="Paragraphedeliste"/>
        <w:numPr>
          <w:ilvl w:val="0"/>
          <w:numId w:val="13"/>
        </w:numPr>
      </w:pPr>
      <w:r>
        <w:t>Matériels :</w:t>
      </w:r>
    </w:p>
    <w:p w:rsidR="00EB0B4E" w:rsidRDefault="00EB0B4E" w:rsidP="00EB0B4E">
      <w:pPr>
        <w:pStyle w:val="Paragraphedeliste"/>
        <w:numPr>
          <w:ilvl w:val="1"/>
          <w:numId w:val="13"/>
        </w:numPr>
      </w:pPr>
      <w:r>
        <w:t>3 télévisions</w:t>
      </w:r>
    </w:p>
    <w:p w:rsidR="00EB0B4E" w:rsidRDefault="00EB0B4E" w:rsidP="00EB0B4E">
      <w:pPr>
        <w:pStyle w:val="Paragraphedeliste"/>
        <w:numPr>
          <w:ilvl w:val="1"/>
          <w:numId w:val="13"/>
        </w:numPr>
      </w:pPr>
      <w:r>
        <w:t>Travaux d’installation</w:t>
      </w:r>
    </w:p>
    <w:p w:rsidR="00EB0B4E" w:rsidRDefault="00EB0B4E" w:rsidP="00EB0B4E">
      <w:pPr>
        <w:pStyle w:val="Paragraphedeliste"/>
        <w:numPr>
          <w:ilvl w:val="1"/>
          <w:numId w:val="13"/>
        </w:numPr>
      </w:pPr>
      <w:r>
        <w:t>Clé USB (900/an)</w:t>
      </w:r>
    </w:p>
    <w:p w:rsidR="003C16DD" w:rsidRDefault="001D61F7" w:rsidP="003C16DD">
      <w:pPr>
        <w:pStyle w:val="Paragraphedeliste"/>
        <w:ind w:left="1440"/>
      </w:pPr>
      <w:r>
        <w:t>Coût</w:t>
      </w:r>
      <w:r w:rsidR="005F4EAE">
        <w:t xml:space="preserve"> </w:t>
      </w:r>
      <w:r>
        <w:t xml:space="preserve">estimé </w:t>
      </w:r>
      <w:r w:rsidR="005F4EAE">
        <w:t>=</w:t>
      </w:r>
      <w:r>
        <w:t xml:space="preserve"> 3</w:t>
      </w:r>
      <w:r w:rsidR="005F4EAE">
        <w:t>0</w:t>
      </w:r>
      <w:r>
        <w:t>00€</w:t>
      </w:r>
    </w:p>
    <w:p w:rsidR="003C16DD" w:rsidRDefault="003C16DD" w:rsidP="003C16DD">
      <w:pPr>
        <w:pStyle w:val="Paragraphedeliste"/>
        <w:ind w:left="1440"/>
      </w:pPr>
    </w:p>
    <w:p w:rsidR="003C16DD" w:rsidRDefault="003C16DD" w:rsidP="003C16DD">
      <w:pPr>
        <w:pStyle w:val="Paragraphedeliste"/>
        <w:ind w:left="1440"/>
      </w:pPr>
    </w:p>
    <w:p w:rsidR="0042613A" w:rsidRPr="0042613A" w:rsidRDefault="0042613A" w:rsidP="00CD6D55">
      <w:pPr>
        <w:rPr>
          <w:b/>
          <w:color w:val="4472C4" w:themeColor="accent1"/>
        </w:rPr>
      </w:pPr>
      <w:r w:rsidRPr="0042613A">
        <w:rPr>
          <w:b/>
          <w:color w:val="4472C4" w:themeColor="accent1"/>
        </w:rPr>
        <w:lastRenderedPageBreak/>
        <w:t>- La communication interne et externe</w:t>
      </w:r>
    </w:p>
    <w:p w:rsidR="0042613A" w:rsidRDefault="00EB0B4E" w:rsidP="00EB0B4E">
      <w:pPr>
        <w:pStyle w:val="Paragraphedeliste"/>
        <w:numPr>
          <w:ilvl w:val="0"/>
          <w:numId w:val="17"/>
        </w:numPr>
      </w:pPr>
      <w:r>
        <w:t>Communication interne à l’établissement :</w:t>
      </w:r>
    </w:p>
    <w:p w:rsidR="00EB0B4E" w:rsidRDefault="00EB0B4E" w:rsidP="00EB0B4E">
      <w:pPr>
        <w:pStyle w:val="Paragraphedeliste"/>
        <w:numPr>
          <w:ilvl w:val="1"/>
          <w:numId w:val="17"/>
        </w:numPr>
      </w:pPr>
      <w:r>
        <w:t>Livret d’accueil</w:t>
      </w:r>
    </w:p>
    <w:p w:rsidR="00EB0B4E" w:rsidRDefault="00EB0B4E" w:rsidP="00EB0B4E">
      <w:pPr>
        <w:pStyle w:val="Paragraphedeliste"/>
        <w:numPr>
          <w:ilvl w:val="1"/>
          <w:numId w:val="17"/>
        </w:numPr>
      </w:pPr>
      <w:r>
        <w:t>Spot TV (kiné, accueil, cafétéria)</w:t>
      </w:r>
    </w:p>
    <w:p w:rsidR="00EB0B4E" w:rsidRDefault="00EB0B4E" w:rsidP="00EB0B4E">
      <w:pPr>
        <w:pStyle w:val="Paragraphedeliste"/>
        <w:numPr>
          <w:ilvl w:val="1"/>
          <w:numId w:val="17"/>
        </w:numPr>
      </w:pPr>
      <w:r>
        <w:t xml:space="preserve">Clé USB </w:t>
      </w:r>
    </w:p>
    <w:p w:rsidR="00012141" w:rsidRDefault="00012141" w:rsidP="00012141">
      <w:pPr>
        <w:pStyle w:val="Paragraphedeliste"/>
        <w:ind w:left="1440"/>
      </w:pPr>
    </w:p>
    <w:p w:rsidR="00012141" w:rsidRDefault="00012141" w:rsidP="00012141">
      <w:pPr>
        <w:pStyle w:val="Paragraphedeliste"/>
        <w:numPr>
          <w:ilvl w:val="0"/>
          <w:numId w:val="17"/>
        </w:numPr>
      </w:pPr>
      <w:r>
        <w:t>Communication externe à l’établissement :</w:t>
      </w:r>
    </w:p>
    <w:p w:rsidR="00012141" w:rsidRDefault="00012141" w:rsidP="00012141">
      <w:pPr>
        <w:pStyle w:val="Paragraphedeliste"/>
        <w:numPr>
          <w:ilvl w:val="1"/>
          <w:numId w:val="17"/>
        </w:numPr>
      </w:pPr>
      <w:r>
        <w:t>Presse locale (municipale et régionale)</w:t>
      </w:r>
    </w:p>
    <w:p w:rsidR="00012141" w:rsidRDefault="00012141" w:rsidP="00012141">
      <w:pPr>
        <w:pStyle w:val="Paragraphedeliste"/>
        <w:numPr>
          <w:ilvl w:val="1"/>
          <w:numId w:val="17"/>
        </w:numPr>
      </w:pPr>
      <w:r>
        <w:t>Information aux partenaires externes</w:t>
      </w:r>
    </w:p>
    <w:p w:rsidR="00012141" w:rsidRDefault="00012141" w:rsidP="00012141">
      <w:pPr>
        <w:pStyle w:val="Paragraphedeliste"/>
        <w:numPr>
          <w:ilvl w:val="1"/>
          <w:numId w:val="17"/>
        </w:numPr>
      </w:pPr>
      <w:r>
        <w:t>Radio locale</w:t>
      </w:r>
    </w:p>
    <w:p w:rsidR="00012141" w:rsidRDefault="00012141" w:rsidP="00012141"/>
    <w:p w:rsidR="00012141" w:rsidRDefault="0042613A" w:rsidP="00CD6D55">
      <w:pPr>
        <w:rPr>
          <w:color w:val="4472C4" w:themeColor="accent1"/>
        </w:rPr>
      </w:pPr>
      <w:r>
        <w:tab/>
      </w:r>
      <w:r w:rsidRPr="00012141">
        <w:rPr>
          <w:b/>
          <w:color w:val="4472C4" w:themeColor="accent1"/>
        </w:rPr>
        <w:t>- Comment valoriser le projet</w:t>
      </w:r>
      <w:r w:rsidRPr="00012141">
        <w:rPr>
          <w:color w:val="4472C4" w:themeColor="accent1"/>
        </w:rPr>
        <w:t xml:space="preserve"> </w:t>
      </w:r>
    </w:p>
    <w:p w:rsidR="0042613A" w:rsidRDefault="00012141" w:rsidP="00012141">
      <w:pPr>
        <w:pStyle w:val="Paragraphedeliste"/>
        <w:numPr>
          <w:ilvl w:val="0"/>
          <w:numId w:val="17"/>
        </w:numPr>
      </w:pPr>
      <w:r>
        <w:t xml:space="preserve">Réalisation d’un poster </w:t>
      </w:r>
      <w:r w:rsidR="009D1F4A">
        <w:t xml:space="preserve">ou d’une vidéo </w:t>
      </w:r>
      <w:r>
        <w:t>en 2018 par la CDU (en fonction de l’état d’avancement du projet).</w:t>
      </w:r>
    </w:p>
    <w:p w:rsidR="0042613A" w:rsidRDefault="0042613A" w:rsidP="00CD6D55"/>
    <w:p w:rsidR="0042613A" w:rsidRDefault="0042613A" w:rsidP="00CD6D55">
      <w:pPr>
        <w:rPr>
          <w:b/>
          <w:color w:val="4472C4" w:themeColor="accent1"/>
        </w:rPr>
      </w:pPr>
      <w:r w:rsidRPr="0042613A">
        <w:rPr>
          <w:b/>
          <w:color w:val="4472C4" w:themeColor="accent1"/>
        </w:rPr>
        <w:t xml:space="preserve">- Les résultats </w:t>
      </w:r>
    </w:p>
    <w:p w:rsidR="003C16DD" w:rsidRDefault="003C16DD" w:rsidP="003C16DD">
      <w:pPr>
        <w:pStyle w:val="Paragraphedeliste"/>
        <w:numPr>
          <w:ilvl w:val="0"/>
          <w:numId w:val="18"/>
        </w:numPr>
      </w:pPr>
      <w:r>
        <w:t>Premiers résultats</w:t>
      </w:r>
    </w:p>
    <w:p w:rsidR="003C16DD" w:rsidRDefault="003C16DD" w:rsidP="003C16DD">
      <w:pPr>
        <w:pStyle w:val="Paragraphedeliste"/>
        <w:numPr>
          <w:ilvl w:val="1"/>
          <w:numId w:val="18"/>
        </w:numPr>
      </w:pPr>
      <w:r>
        <w:t>Nombre de CDU avec participation des patients : 2</w:t>
      </w:r>
    </w:p>
    <w:p w:rsidR="003C16DD" w:rsidRDefault="003C16DD" w:rsidP="003C16DD">
      <w:pPr>
        <w:pStyle w:val="Paragraphedeliste"/>
        <w:numPr>
          <w:ilvl w:val="1"/>
          <w:numId w:val="18"/>
        </w:numPr>
      </w:pPr>
      <w:r>
        <w:t xml:space="preserve">Nombre d’animations menées par des patients : 3 </w:t>
      </w:r>
    </w:p>
    <w:p w:rsidR="003C16DD" w:rsidRDefault="003C16DD" w:rsidP="003C16DD">
      <w:pPr>
        <w:pStyle w:val="Paragraphedeliste"/>
        <w:numPr>
          <w:ilvl w:val="2"/>
          <w:numId w:val="18"/>
        </w:numPr>
      </w:pPr>
      <w:r>
        <w:t>Démonstration du métier de vitrailliste</w:t>
      </w:r>
    </w:p>
    <w:p w:rsidR="003C16DD" w:rsidRDefault="003C16DD" w:rsidP="003C16DD">
      <w:pPr>
        <w:pStyle w:val="Paragraphedeliste"/>
        <w:numPr>
          <w:ilvl w:val="2"/>
          <w:numId w:val="18"/>
        </w:numPr>
      </w:pPr>
      <w:r>
        <w:t>Exposé sur les droits des militaires, et de leurs veuves, engagés dans le conflit franco-algérien</w:t>
      </w:r>
    </w:p>
    <w:p w:rsidR="003C16DD" w:rsidRDefault="003C16DD" w:rsidP="003C16DD">
      <w:pPr>
        <w:pStyle w:val="Paragraphedeliste"/>
        <w:numPr>
          <w:ilvl w:val="2"/>
          <w:numId w:val="18"/>
        </w:numPr>
      </w:pPr>
      <w:r>
        <w:t>Présentation du photo montage sur ordinateur</w:t>
      </w:r>
    </w:p>
    <w:p w:rsidR="003C16DD" w:rsidRDefault="003C16DD" w:rsidP="003C16DD"/>
    <w:p w:rsidR="00306048" w:rsidRPr="00306048" w:rsidRDefault="003C16DD" w:rsidP="00CD6D55">
      <w:r>
        <w:t xml:space="preserve">Autres résultats à venir en 2018 : </w:t>
      </w:r>
      <w:r w:rsidR="00306048">
        <w:t>quelques exemples d’indicateurs </w:t>
      </w:r>
      <w:r w:rsidR="003B02AE">
        <w:t>envisagés :</w:t>
      </w:r>
    </w:p>
    <w:p w:rsidR="009D1F4A" w:rsidRDefault="009D1F4A" w:rsidP="00306048">
      <w:pPr>
        <w:pStyle w:val="Paragraphedeliste"/>
        <w:numPr>
          <w:ilvl w:val="0"/>
          <w:numId w:val="17"/>
        </w:numPr>
      </w:pPr>
      <w:r>
        <w:t>Taux de satisfaction globale du séjour</w:t>
      </w:r>
    </w:p>
    <w:p w:rsidR="00306048" w:rsidRDefault="00306048" w:rsidP="00306048">
      <w:pPr>
        <w:pStyle w:val="Paragraphedeliste"/>
        <w:numPr>
          <w:ilvl w:val="0"/>
          <w:numId w:val="17"/>
        </w:numPr>
      </w:pPr>
      <w:r w:rsidRPr="00306048">
        <w:t>Taux de satisfaction des patients sur le respect des droits et la participation</w:t>
      </w:r>
      <w:r>
        <w:t> ;</w:t>
      </w:r>
    </w:p>
    <w:p w:rsidR="00306048" w:rsidRDefault="00306048" w:rsidP="00306048">
      <w:pPr>
        <w:pStyle w:val="Paragraphedeliste"/>
        <w:numPr>
          <w:ilvl w:val="0"/>
          <w:numId w:val="17"/>
        </w:numPr>
      </w:pPr>
      <w:r>
        <w:t>Taux de participation des patients et des RU en CDU ;</w:t>
      </w:r>
    </w:p>
    <w:p w:rsidR="00306048" w:rsidRDefault="00306048" w:rsidP="00306048">
      <w:pPr>
        <w:pStyle w:val="Paragraphedeliste"/>
        <w:numPr>
          <w:ilvl w:val="0"/>
          <w:numId w:val="17"/>
        </w:numPr>
      </w:pPr>
      <w:r>
        <w:t>Nombre d’actions réalisées avec efficacité dans le programme d’action de la CDU ;</w:t>
      </w:r>
    </w:p>
    <w:p w:rsidR="00306048" w:rsidRDefault="00306048" w:rsidP="00306048">
      <w:pPr>
        <w:pStyle w:val="Paragraphedeliste"/>
        <w:numPr>
          <w:ilvl w:val="0"/>
          <w:numId w:val="17"/>
        </w:numPr>
      </w:pPr>
      <w:r>
        <w:t>Nombre d’animations réalisées par les patients ;</w:t>
      </w:r>
    </w:p>
    <w:p w:rsidR="003C16DD" w:rsidRPr="003C16DD" w:rsidRDefault="00306048" w:rsidP="00CD6D55">
      <w:pPr>
        <w:pStyle w:val="Paragraphedeliste"/>
        <w:numPr>
          <w:ilvl w:val="0"/>
          <w:numId w:val="17"/>
        </w:numPr>
      </w:pPr>
      <w:r>
        <w:t>Nombre de projet co validés par les usagers et les représentants des usagers.</w:t>
      </w:r>
    </w:p>
    <w:p w:rsidR="0042613A" w:rsidRPr="00D37475" w:rsidRDefault="0042613A" w:rsidP="00CD6D55">
      <w:pPr>
        <w:rPr>
          <w:b/>
        </w:rPr>
      </w:pPr>
      <w:r>
        <w:t xml:space="preserve"> </w:t>
      </w:r>
      <w:r w:rsidRPr="00D37475">
        <w:rPr>
          <w:b/>
          <w:color w:val="4472C4" w:themeColor="accent1"/>
        </w:rPr>
        <w:tab/>
        <w:t xml:space="preserve">- </w:t>
      </w:r>
      <w:r w:rsidR="00D37475" w:rsidRPr="00D37475">
        <w:rPr>
          <w:b/>
          <w:color w:val="4472C4" w:themeColor="accent1"/>
        </w:rPr>
        <w:t>plus-value</w:t>
      </w:r>
      <w:r w:rsidRPr="00D37475">
        <w:rPr>
          <w:b/>
          <w:color w:val="4472C4" w:themeColor="accent1"/>
        </w:rPr>
        <w:t> </w:t>
      </w:r>
      <w:r w:rsidR="00306048">
        <w:rPr>
          <w:b/>
          <w:color w:val="4472C4" w:themeColor="accent1"/>
        </w:rPr>
        <w:t>espérée</w:t>
      </w:r>
      <w:r w:rsidR="00306048" w:rsidRPr="00D37475">
        <w:rPr>
          <w:b/>
          <w:color w:val="4472C4" w:themeColor="accent1"/>
        </w:rPr>
        <w:t xml:space="preserve"> :</w:t>
      </w:r>
    </w:p>
    <w:p w:rsidR="00012141" w:rsidRDefault="00012141" w:rsidP="00012141">
      <w:pPr>
        <w:pStyle w:val="Paragraphedeliste"/>
        <w:numPr>
          <w:ilvl w:val="0"/>
          <w:numId w:val="17"/>
        </w:numPr>
      </w:pPr>
      <w:r>
        <w:t xml:space="preserve">Améliorer la qualité de la prise en charge  </w:t>
      </w:r>
    </w:p>
    <w:p w:rsidR="0042613A" w:rsidRDefault="00012141" w:rsidP="00012141">
      <w:pPr>
        <w:pStyle w:val="Paragraphedeliste"/>
        <w:numPr>
          <w:ilvl w:val="0"/>
          <w:numId w:val="17"/>
        </w:numPr>
      </w:pPr>
      <w:r>
        <w:t>Développer une v</w:t>
      </w:r>
      <w:r w:rsidR="00D37475">
        <w:t xml:space="preserve">ision constructive et optimiste </w:t>
      </w:r>
      <w:r>
        <w:t xml:space="preserve">du respect </w:t>
      </w:r>
      <w:r w:rsidR="00D37475">
        <w:t>des droits des patients</w:t>
      </w:r>
    </w:p>
    <w:p w:rsidR="00D37475" w:rsidRDefault="00012141" w:rsidP="00012141">
      <w:pPr>
        <w:pStyle w:val="Paragraphedeliste"/>
        <w:numPr>
          <w:ilvl w:val="0"/>
          <w:numId w:val="17"/>
        </w:numPr>
      </w:pPr>
      <w:r>
        <w:t xml:space="preserve">Assurer une </w:t>
      </w:r>
      <w:r w:rsidR="00D37475">
        <w:t>« réelle » démocratie sanitaire</w:t>
      </w:r>
    </w:p>
    <w:p w:rsidR="00D37475" w:rsidRDefault="00012141" w:rsidP="00012141">
      <w:pPr>
        <w:pStyle w:val="Paragraphedeliste"/>
        <w:numPr>
          <w:ilvl w:val="0"/>
          <w:numId w:val="17"/>
        </w:numPr>
      </w:pPr>
      <w:r>
        <w:t xml:space="preserve">Instaurer un dialogue permanent avec les </w:t>
      </w:r>
      <w:r w:rsidR="00D37475">
        <w:t xml:space="preserve">patients </w:t>
      </w:r>
    </w:p>
    <w:p w:rsidR="009D1F4A" w:rsidRDefault="00012141" w:rsidP="009D1F4A">
      <w:pPr>
        <w:pStyle w:val="Paragraphedeliste"/>
        <w:numPr>
          <w:ilvl w:val="0"/>
          <w:numId w:val="17"/>
        </w:numPr>
      </w:pPr>
      <w:r>
        <w:t>T</w:t>
      </w:r>
      <w:r w:rsidR="0042613A">
        <w:t xml:space="preserve">ransposer </w:t>
      </w:r>
      <w:r>
        <w:t>c</w:t>
      </w:r>
      <w:r w:rsidR="0042613A">
        <w:t>e projet facilement au sein d</w:t>
      </w:r>
      <w:r w:rsidR="0015209C">
        <w:t>es</w:t>
      </w:r>
      <w:r w:rsidR="0042613A">
        <w:t xml:space="preserve"> </w:t>
      </w:r>
      <w:r>
        <w:t>établissements sociaux, sanitaires et médico sociaux</w:t>
      </w:r>
      <w:r w:rsidR="0042613A">
        <w:t xml:space="preserve"> (moyen et long séjour plus aisément)</w:t>
      </w:r>
    </w:p>
    <w:p w:rsidR="00CD6D55" w:rsidRPr="003C16DD" w:rsidRDefault="009D1F4A" w:rsidP="003C16DD">
      <w:pPr>
        <w:jc w:val="center"/>
        <w:rPr>
          <w:b/>
          <w:color w:val="FF0000"/>
        </w:rPr>
      </w:pPr>
      <w:r w:rsidRPr="009D1F4A">
        <w:rPr>
          <w:b/>
          <w:color w:val="FF0000"/>
        </w:rPr>
        <w:t>LE PROJET EST A REMPLIR EN LIGNE AVANT LE 20 DECEMBRE 201</w:t>
      </w:r>
      <w:r w:rsidR="003C16DD">
        <w:rPr>
          <w:b/>
          <w:color w:val="FF0000"/>
        </w:rPr>
        <w:t>7</w:t>
      </w:r>
    </w:p>
    <w:p w:rsidR="00D720BB" w:rsidRDefault="00D720BB" w:rsidP="00D720BB">
      <w:pPr>
        <w:jc w:val="center"/>
      </w:pPr>
    </w:p>
    <w:sectPr w:rsidR="00D720BB" w:rsidSect="00F71063">
      <w:headerReference w:type="default" r:id="rId7"/>
      <w:footerReference w:type="default" r:id="rId8"/>
      <w:pgSz w:w="11906" w:h="16838"/>
      <w:pgMar w:top="1417" w:right="1417" w:bottom="1417" w:left="1417" w:header="708"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1F4A" w:rsidRDefault="009D1F4A" w:rsidP="009D1F4A">
      <w:pPr>
        <w:spacing w:after="0" w:line="240" w:lineRule="auto"/>
      </w:pPr>
      <w:r>
        <w:separator/>
      </w:r>
    </w:p>
  </w:endnote>
  <w:endnote w:type="continuationSeparator" w:id="0">
    <w:p w:rsidR="009D1F4A" w:rsidRDefault="009D1F4A" w:rsidP="009D1F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1063" w:rsidRPr="00F71063" w:rsidRDefault="00F71063" w:rsidP="00F71063">
    <w:pPr>
      <w:pStyle w:val="Pieddepage"/>
      <w:jc w:val="center"/>
      <w:rPr>
        <w:rFonts w:ascii="Century Gothic" w:hAnsi="Century Gothic"/>
        <w:sz w:val="18"/>
      </w:rPr>
    </w:pPr>
    <w:r w:rsidRPr="00F71063">
      <w:rPr>
        <w:rFonts w:ascii="Century Gothic" w:hAnsi="Century Gothic"/>
        <w:sz w:val="18"/>
      </w:rPr>
      <w:fldChar w:fldCharType="begin"/>
    </w:r>
    <w:r w:rsidRPr="00F71063">
      <w:rPr>
        <w:rFonts w:ascii="Century Gothic" w:hAnsi="Century Gothic"/>
        <w:sz w:val="18"/>
      </w:rPr>
      <w:instrText xml:space="preserve"> PAGE  \* Arabic  \* MERGEFORMAT </w:instrText>
    </w:r>
    <w:r w:rsidRPr="00F71063">
      <w:rPr>
        <w:rFonts w:ascii="Century Gothic" w:hAnsi="Century Gothic"/>
        <w:sz w:val="18"/>
      </w:rPr>
      <w:fldChar w:fldCharType="separate"/>
    </w:r>
    <w:r>
      <w:rPr>
        <w:rFonts w:ascii="Century Gothic" w:hAnsi="Century Gothic"/>
        <w:noProof/>
        <w:sz w:val="18"/>
      </w:rPr>
      <w:t>4</w:t>
    </w:r>
    <w:r w:rsidRPr="00F71063">
      <w:rPr>
        <w:rFonts w:ascii="Century Gothic" w:hAnsi="Century Gothic"/>
        <w:sz w:val="18"/>
      </w:rPr>
      <w:fldChar w:fldCharType="end"/>
    </w:r>
    <w:r w:rsidRPr="00F71063">
      <w:rPr>
        <w:rFonts w:ascii="Century Gothic" w:hAnsi="Century Gothic"/>
        <w:sz w:val="18"/>
      </w:rPr>
      <w:t>/</w:t>
    </w:r>
    <w:r w:rsidRPr="00F71063">
      <w:rPr>
        <w:rFonts w:ascii="Century Gothic" w:hAnsi="Century Gothic"/>
        <w:sz w:val="18"/>
      </w:rPr>
      <w:fldChar w:fldCharType="begin"/>
    </w:r>
    <w:r w:rsidRPr="00F71063">
      <w:rPr>
        <w:rFonts w:ascii="Century Gothic" w:hAnsi="Century Gothic"/>
        <w:sz w:val="18"/>
      </w:rPr>
      <w:instrText xml:space="preserve"> NUMPAGES  \* Arabic  \* MERGEFORMAT </w:instrText>
    </w:r>
    <w:r w:rsidRPr="00F71063">
      <w:rPr>
        <w:rFonts w:ascii="Century Gothic" w:hAnsi="Century Gothic"/>
        <w:sz w:val="18"/>
      </w:rPr>
      <w:fldChar w:fldCharType="separate"/>
    </w:r>
    <w:r>
      <w:rPr>
        <w:rFonts w:ascii="Century Gothic" w:hAnsi="Century Gothic"/>
        <w:noProof/>
        <w:sz w:val="18"/>
      </w:rPr>
      <w:t>4</w:t>
    </w:r>
    <w:r w:rsidRPr="00F71063">
      <w:rPr>
        <w:rFonts w:ascii="Century Gothic" w:hAnsi="Century Gothic"/>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1F4A" w:rsidRDefault="009D1F4A" w:rsidP="009D1F4A">
      <w:pPr>
        <w:spacing w:after="0" w:line="240" w:lineRule="auto"/>
      </w:pPr>
      <w:r>
        <w:separator/>
      </w:r>
    </w:p>
  </w:footnote>
  <w:footnote w:type="continuationSeparator" w:id="0">
    <w:p w:rsidR="009D1F4A" w:rsidRDefault="009D1F4A" w:rsidP="009D1F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1F4A" w:rsidRDefault="00F71063">
    <w:pPr>
      <w:pStyle w:val="En-tte"/>
    </w:pPr>
    <w:r>
      <w:rPr>
        <w:noProof/>
        <w:lang w:eastAsia="fr-FR"/>
      </w:rPr>
      <w:drawing>
        <wp:anchor distT="0" distB="0" distL="114300" distR="114300" simplePos="0" relativeHeight="251658240" behindDoc="0" locked="0" layoutInCell="1" allowOverlap="1">
          <wp:simplePos x="0" y="0"/>
          <wp:positionH relativeFrom="margin">
            <wp:posOffset>-261620</wp:posOffset>
          </wp:positionH>
          <wp:positionV relativeFrom="paragraph">
            <wp:posOffset>-87630</wp:posOffset>
          </wp:positionV>
          <wp:extent cx="390525" cy="390525"/>
          <wp:effectExtent l="0" t="0" r="9525" b="952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coris Chateau.jpg"/>
                  <pic:cNvPicPr/>
                </pic:nvPicPr>
                <pic:blipFill>
                  <a:blip r:embed="rId1">
                    <a:extLst>
                      <a:ext uri="{28A0092B-C50C-407E-A947-70E740481C1C}">
                        <a14:useLocalDpi xmlns:a14="http://schemas.microsoft.com/office/drawing/2010/main" val="0"/>
                      </a:ext>
                    </a:extLst>
                  </a:blip>
                  <a:stretch>
                    <a:fillRect/>
                  </a:stretch>
                </pic:blipFill>
                <pic:spPr>
                  <a:xfrm>
                    <a:off x="0" y="0"/>
                    <a:ext cx="390525" cy="390525"/>
                  </a:xfrm>
                  <a:prstGeom prst="rect">
                    <a:avLst/>
                  </a:prstGeom>
                </pic:spPr>
              </pic:pic>
            </a:graphicData>
          </a:graphic>
          <wp14:sizeRelH relativeFrom="margin">
            <wp14:pctWidth>0</wp14:pctWidth>
          </wp14:sizeRelH>
          <wp14:sizeRelV relativeFrom="margin">
            <wp14:pctHeight>0</wp14:pctHeight>
          </wp14:sizeRelV>
        </wp:anchor>
      </w:drawing>
    </w:r>
    <w:r w:rsidR="009D1F4A" w:rsidRPr="009D1F4A">
      <w:rPr>
        <w:noProof/>
        <w:lang w:eastAsia="fr-FR"/>
      </w:rPr>
      <w:drawing>
        <wp:anchor distT="0" distB="0" distL="114300" distR="114300" simplePos="0" relativeHeight="251659264" behindDoc="0" locked="0" layoutInCell="1" allowOverlap="1">
          <wp:simplePos x="0" y="0"/>
          <wp:positionH relativeFrom="column">
            <wp:posOffset>5186680</wp:posOffset>
          </wp:positionH>
          <wp:positionV relativeFrom="paragraph">
            <wp:posOffset>-163830</wp:posOffset>
          </wp:positionV>
          <wp:extent cx="714138" cy="781903"/>
          <wp:effectExtent l="0" t="0" r="0" b="0"/>
          <wp:wrapNone/>
          <wp:docPr id="3" name="Image 3" descr="U:\Mutuelle le chateau\SEMAINE SECURITE PATIENTS\DROITS DES PATIENTS\Logo DD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Mutuelle le chateau\SEMAINE SECURITE PATIENTS\DROITS DES PATIENTS\Logo DDP.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4138" cy="78190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360811"/>
    <w:multiLevelType w:val="hybridMultilevel"/>
    <w:tmpl w:val="E08A9638"/>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FBA0F0B"/>
    <w:multiLevelType w:val="hybridMultilevel"/>
    <w:tmpl w:val="9494578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01F17EF"/>
    <w:multiLevelType w:val="hybridMultilevel"/>
    <w:tmpl w:val="A9324F3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402326B"/>
    <w:multiLevelType w:val="hybridMultilevel"/>
    <w:tmpl w:val="D56AE324"/>
    <w:lvl w:ilvl="0" w:tplc="040C000B">
      <w:start w:val="1"/>
      <w:numFmt w:val="bullet"/>
      <w:lvlText w:val=""/>
      <w:lvlJc w:val="left"/>
      <w:pPr>
        <w:ind w:left="720" w:hanging="360"/>
      </w:pPr>
      <w:rPr>
        <w:rFonts w:ascii="Wingdings" w:hAnsi="Wingding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71D5B8A"/>
    <w:multiLevelType w:val="hybridMultilevel"/>
    <w:tmpl w:val="F81AB7C6"/>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83271BF"/>
    <w:multiLevelType w:val="hybridMultilevel"/>
    <w:tmpl w:val="D9A63592"/>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1951934"/>
    <w:multiLevelType w:val="hybridMultilevel"/>
    <w:tmpl w:val="DCC651E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6A12EC2"/>
    <w:multiLevelType w:val="hybridMultilevel"/>
    <w:tmpl w:val="EAF2CA6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6EB34BB"/>
    <w:multiLevelType w:val="hybridMultilevel"/>
    <w:tmpl w:val="29E81E4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DED0870"/>
    <w:multiLevelType w:val="hybridMultilevel"/>
    <w:tmpl w:val="DF4AADB8"/>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FD24F58"/>
    <w:multiLevelType w:val="hybridMultilevel"/>
    <w:tmpl w:val="E65620CA"/>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93435EC"/>
    <w:multiLevelType w:val="hybridMultilevel"/>
    <w:tmpl w:val="BBB2219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E8D651A"/>
    <w:multiLevelType w:val="hybridMultilevel"/>
    <w:tmpl w:val="9D9E3702"/>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0B648DA"/>
    <w:multiLevelType w:val="hybridMultilevel"/>
    <w:tmpl w:val="656A2B6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D2D6ADB"/>
    <w:multiLevelType w:val="hybridMultilevel"/>
    <w:tmpl w:val="61A20A60"/>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5B3249F1"/>
    <w:multiLevelType w:val="hybridMultilevel"/>
    <w:tmpl w:val="0930E1EE"/>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17A4E7F"/>
    <w:multiLevelType w:val="hybridMultilevel"/>
    <w:tmpl w:val="F112E068"/>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50E6529"/>
    <w:multiLevelType w:val="hybridMultilevel"/>
    <w:tmpl w:val="275EAA2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11"/>
  </w:num>
  <w:num w:numId="4">
    <w:abstractNumId w:val="17"/>
  </w:num>
  <w:num w:numId="5">
    <w:abstractNumId w:val="6"/>
  </w:num>
  <w:num w:numId="6">
    <w:abstractNumId w:val="13"/>
  </w:num>
  <w:num w:numId="7">
    <w:abstractNumId w:val="16"/>
  </w:num>
  <w:num w:numId="8">
    <w:abstractNumId w:val="2"/>
  </w:num>
  <w:num w:numId="9">
    <w:abstractNumId w:val="4"/>
  </w:num>
  <w:num w:numId="10">
    <w:abstractNumId w:val="14"/>
  </w:num>
  <w:num w:numId="11">
    <w:abstractNumId w:val="8"/>
  </w:num>
  <w:num w:numId="12">
    <w:abstractNumId w:val="7"/>
  </w:num>
  <w:num w:numId="13">
    <w:abstractNumId w:val="15"/>
  </w:num>
  <w:num w:numId="14">
    <w:abstractNumId w:val="5"/>
  </w:num>
  <w:num w:numId="15">
    <w:abstractNumId w:val="9"/>
  </w:num>
  <w:num w:numId="16">
    <w:abstractNumId w:val="0"/>
  </w:num>
  <w:num w:numId="17">
    <w:abstractNumId w:val="12"/>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0BB"/>
    <w:rsid w:val="00012141"/>
    <w:rsid w:val="00022934"/>
    <w:rsid w:val="000652C9"/>
    <w:rsid w:val="000D49DA"/>
    <w:rsid w:val="0015209C"/>
    <w:rsid w:val="001A69F5"/>
    <w:rsid w:val="001D61F7"/>
    <w:rsid w:val="00200F19"/>
    <w:rsid w:val="00205A6B"/>
    <w:rsid w:val="002122CD"/>
    <w:rsid w:val="0022315F"/>
    <w:rsid w:val="00243D58"/>
    <w:rsid w:val="002E74C0"/>
    <w:rsid w:val="00306048"/>
    <w:rsid w:val="003B02AE"/>
    <w:rsid w:val="003C16DD"/>
    <w:rsid w:val="003E6DD5"/>
    <w:rsid w:val="0042613A"/>
    <w:rsid w:val="00537B79"/>
    <w:rsid w:val="005A26CC"/>
    <w:rsid w:val="005F4EAE"/>
    <w:rsid w:val="00636082"/>
    <w:rsid w:val="007961C1"/>
    <w:rsid w:val="007D01E4"/>
    <w:rsid w:val="009D1F4A"/>
    <w:rsid w:val="00CD6D55"/>
    <w:rsid w:val="00CE6670"/>
    <w:rsid w:val="00CF5A97"/>
    <w:rsid w:val="00D37475"/>
    <w:rsid w:val="00D720BB"/>
    <w:rsid w:val="00EB0B4E"/>
    <w:rsid w:val="00ED539C"/>
    <w:rsid w:val="00F6686F"/>
    <w:rsid w:val="00F71063"/>
    <w:rsid w:val="00F96FB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AAFB9B12-D392-48EF-B4A3-892AC54FD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43D5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43D58"/>
    <w:rPr>
      <w:rFonts w:ascii="Segoe UI" w:hAnsi="Segoe UI" w:cs="Segoe UI"/>
      <w:sz w:val="18"/>
      <w:szCs w:val="18"/>
    </w:rPr>
  </w:style>
  <w:style w:type="paragraph" w:styleId="Paragraphedeliste">
    <w:name w:val="List Paragraph"/>
    <w:basedOn w:val="Normal"/>
    <w:uiPriority w:val="34"/>
    <w:qFormat/>
    <w:rsid w:val="00537B79"/>
    <w:pPr>
      <w:ind w:left="720"/>
      <w:contextualSpacing/>
    </w:pPr>
  </w:style>
  <w:style w:type="paragraph" w:styleId="En-tte">
    <w:name w:val="header"/>
    <w:basedOn w:val="Normal"/>
    <w:link w:val="En-tteCar"/>
    <w:uiPriority w:val="99"/>
    <w:unhideWhenUsed/>
    <w:rsid w:val="009D1F4A"/>
    <w:pPr>
      <w:tabs>
        <w:tab w:val="center" w:pos="4536"/>
        <w:tab w:val="right" w:pos="9072"/>
      </w:tabs>
      <w:spacing w:after="0" w:line="240" w:lineRule="auto"/>
    </w:pPr>
  </w:style>
  <w:style w:type="character" w:customStyle="1" w:styleId="En-tteCar">
    <w:name w:val="En-tête Car"/>
    <w:basedOn w:val="Policepardfaut"/>
    <w:link w:val="En-tte"/>
    <w:uiPriority w:val="99"/>
    <w:rsid w:val="009D1F4A"/>
  </w:style>
  <w:style w:type="paragraph" w:styleId="Pieddepage">
    <w:name w:val="footer"/>
    <w:basedOn w:val="Normal"/>
    <w:link w:val="PieddepageCar"/>
    <w:uiPriority w:val="99"/>
    <w:unhideWhenUsed/>
    <w:rsid w:val="009D1F4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D1F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1032</Words>
  <Characters>5682</Characters>
  <Application>Microsoft Office Word</Application>
  <DocSecurity>4</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PEROT</dc:creator>
  <cp:keywords/>
  <dc:description/>
  <cp:lastModifiedBy>Geraldine Da-silva</cp:lastModifiedBy>
  <cp:revision>2</cp:revision>
  <cp:lastPrinted>2017-12-12T11:08:00Z</cp:lastPrinted>
  <dcterms:created xsi:type="dcterms:W3CDTF">2017-12-12T11:09:00Z</dcterms:created>
  <dcterms:modified xsi:type="dcterms:W3CDTF">2017-12-12T11:09:00Z</dcterms:modified>
</cp:coreProperties>
</file>