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5701E" w14:textId="77777777" w:rsidR="004F66B3" w:rsidRPr="00E72354" w:rsidRDefault="004F66B3">
      <w:pPr>
        <w:pStyle w:val="Normal1"/>
        <w:pBdr>
          <w:top w:val="nil"/>
          <w:left w:val="nil"/>
          <w:bottom w:val="nil"/>
          <w:right w:val="nil"/>
          <w:between w:val="nil"/>
        </w:pBdr>
        <w:ind w:left="900" w:hanging="49"/>
        <w:jc w:val="both"/>
        <w:rPr>
          <w:rFonts w:ascii="Arial" w:eastAsia="Arial" w:hAnsi="Arial" w:cs="Arial"/>
          <w:b/>
          <w:sz w:val="24"/>
          <w:szCs w:val="24"/>
        </w:rPr>
      </w:pPr>
    </w:p>
    <w:p w14:paraId="1CF6156B" w14:textId="367AD644" w:rsidR="004F66B3" w:rsidRDefault="00E72354" w:rsidP="00427A63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E72354">
        <w:rPr>
          <w:rFonts w:ascii="Arial" w:eastAsiaTheme="minorHAnsi" w:hAnsi="Arial" w:cs="Arial"/>
          <w:b/>
          <w:sz w:val="24"/>
          <w:szCs w:val="24"/>
          <w:lang w:eastAsia="en-US"/>
        </w:rPr>
        <w:t>Retours s</w:t>
      </w:r>
      <w:r w:rsidR="00B830F7" w:rsidRPr="00E72354">
        <w:rPr>
          <w:rFonts w:ascii="Arial" w:eastAsiaTheme="minorHAnsi" w:hAnsi="Arial" w:cs="Arial"/>
          <w:b/>
          <w:sz w:val="24"/>
          <w:szCs w:val="24"/>
          <w:lang w:eastAsia="en-US"/>
        </w:rPr>
        <w:t>ur l’utilisation de l’outil numérique lors de l’administration de l’enquête</w:t>
      </w:r>
    </w:p>
    <w:p w14:paraId="7A66EB9D" w14:textId="77777777" w:rsidR="00E72354" w:rsidRPr="00E72354" w:rsidRDefault="00E72354" w:rsidP="00E72354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27A06E5B" w14:textId="77777777" w:rsidR="004F66B3" w:rsidRPr="00E72354" w:rsidRDefault="00B830F7" w:rsidP="00427A63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Theme="minorHAnsi" w:hAnsi="Arial" w:cs="Arial"/>
          <w:lang w:eastAsia="en-US"/>
        </w:rPr>
      </w:pPr>
      <w:r w:rsidRPr="00E72354">
        <w:rPr>
          <w:rFonts w:ascii="Arial" w:eastAsiaTheme="minorHAnsi" w:hAnsi="Arial" w:cs="Arial"/>
          <w:lang w:eastAsia="en-US"/>
        </w:rPr>
        <w:t>Facilité d'adaptation des ouvriers sur l'informatique et surtout une grande "envie" d'utiliser le matériel informatique. Certains découvraient l'outil pour la première fois.</w:t>
      </w:r>
    </w:p>
    <w:p w14:paraId="50B673A5" w14:textId="77777777" w:rsidR="004F66B3" w:rsidRPr="00E72354" w:rsidRDefault="00B830F7" w:rsidP="00427A63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Theme="minorHAnsi" w:hAnsi="Arial" w:cs="Arial"/>
          <w:lang w:eastAsia="en-US"/>
        </w:rPr>
      </w:pPr>
      <w:r w:rsidRPr="00E72354">
        <w:rPr>
          <w:rFonts w:ascii="Arial" w:eastAsiaTheme="minorHAnsi" w:hAnsi="Arial" w:cs="Arial"/>
          <w:lang w:eastAsia="en-US"/>
        </w:rPr>
        <w:t>Plus de facilité à utiliser les tablettes tactiles et aussi plus de plaisir, plus l</w:t>
      </w:r>
      <w:r w:rsidRPr="00E72354">
        <w:rPr>
          <w:rFonts w:ascii="Arial" w:eastAsiaTheme="minorHAnsi" w:hAnsi="Arial" w:cs="Arial"/>
          <w:lang w:eastAsia="en-US"/>
        </w:rPr>
        <w:t>u</w:t>
      </w:r>
      <w:r w:rsidRPr="00E72354">
        <w:rPr>
          <w:rFonts w:ascii="Arial" w:eastAsiaTheme="minorHAnsi" w:hAnsi="Arial" w:cs="Arial"/>
          <w:lang w:eastAsia="en-US"/>
        </w:rPr>
        <w:t>dique.</w:t>
      </w:r>
    </w:p>
    <w:p w14:paraId="027F71F0" w14:textId="77777777" w:rsidR="004F66B3" w:rsidRPr="00E72354" w:rsidRDefault="00B830F7" w:rsidP="00427A63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Theme="minorHAnsi" w:hAnsi="Arial" w:cs="Arial"/>
          <w:lang w:eastAsia="en-US"/>
        </w:rPr>
      </w:pPr>
      <w:r w:rsidRPr="00E72354">
        <w:rPr>
          <w:rFonts w:ascii="Arial" w:eastAsiaTheme="minorHAnsi" w:hAnsi="Arial" w:cs="Arial"/>
          <w:lang w:eastAsia="en-US"/>
        </w:rPr>
        <w:t>Préférence pour l'utilisation de la souris avec les ordinateurs portables.</w:t>
      </w:r>
    </w:p>
    <w:p w14:paraId="6E42B45D" w14:textId="77777777" w:rsidR="004F66B3" w:rsidRPr="00E72354" w:rsidRDefault="00B830F7" w:rsidP="00427A63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Theme="minorHAnsi" w:hAnsi="Arial" w:cs="Arial"/>
          <w:lang w:eastAsia="en-US"/>
        </w:rPr>
      </w:pPr>
      <w:r w:rsidRPr="00E72354">
        <w:rPr>
          <w:rFonts w:ascii="Arial" w:eastAsiaTheme="minorHAnsi" w:hAnsi="Arial" w:cs="Arial"/>
          <w:lang w:eastAsia="en-US"/>
        </w:rPr>
        <w:t>Très peu d'erreur de manipulation de la part des usagers.</w:t>
      </w:r>
    </w:p>
    <w:p w14:paraId="100E4C20" w14:textId="77777777" w:rsidR="004F66B3" w:rsidRPr="00E72354" w:rsidRDefault="00B830F7" w:rsidP="00427A63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E72354">
        <w:rPr>
          <w:rFonts w:ascii="Arial" w:eastAsiaTheme="minorHAnsi" w:hAnsi="Arial" w:cs="Arial"/>
          <w:lang w:eastAsia="en-US"/>
        </w:rPr>
        <w:t xml:space="preserve">Les ouvriers ont montré leur empressement à faire l'enquête sur </w:t>
      </w:r>
      <w:proofErr w:type="spellStart"/>
      <w:r w:rsidRPr="00E72354">
        <w:rPr>
          <w:rFonts w:ascii="Arial" w:eastAsiaTheme="minorHAnsi" w:hAnsi="Arial" w:cs="Arial"/>
          <w:lang w:eastAsia="en-US"/>
        </w:rPr>
        <w:t>Klaxoon</w:t>
      </w:r>
      <w:proofErr w:type="spellEnd"/>
      <w:r w:rsidRPr="00E72354">
        <w:rPr>
          <w:rFonts w:ascii="Arial" w:eastAsiaTheme="minorHAnsi" w:hAnsi="Arial" w:cs="Arial"/>
          <w:lang w:eastAsia="en-US"/>
        </w:rPr>
        <w:t xml:space="preserve"> : ce qui leur a permis de se servir de tablettes, ils étaient très contents d'util</w:t>
      </w:r>
      <w:r w:rsidRPr="00E72354">
        <w:rPr>
          <w:rFonts w:ascii="Arial" w:eastAsiaTheme="minorHAnsi" w:hAnsi="Arial" w:cs="Arial"/>
          <w:lang w:eastAsia="en-US"/>
        </w:rPr>
        <w:t>i</w:t>
      </w:r>
      <w:r w:rsidRPr="00E72354">
        <w:rPr>
          <w:rFonts w:ascii="Arial" w:eastAsiaTheme="minorHAnsi" w:hAnsi="Arial" w:cs="Arial"/>
          <w:lang w:eastAsia="en-US"/>
        </w:rPr>
        <w:t xml:space="preserve">ser cet outil. </w:t>
      </w:r>
    </w:p>
    <w:p w14:paraId="0F8B273E" w14:textId="77777777" w:rsidR="004F66B3" w:rsidRPr="00E72354" w:rsidRDefault="00B830F7" w:rsidP="00427A63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E72354">
        <w:rPr>
          <w:rFonts w:ascii="Arial" w:eastAsiaTheme="minorHAnsi" w:hAnsi="Arial" w:cs="Arial"/>
          <w:lang w:eastAsia="en-US"/>
        </w:rPr>
        <w:t>On a noté une disparité d'ambiance selon les différentes séances, parfois calme, parfois animée, certains un peu stressés, mais une grande conce</w:t>
      </w:r>
      <w:r w:rsidRPr="00E72354">
        <w:rPr>
          <w:rFonts w:ascii="Arial" w:eastAsiaTheme="minorHAnsi" w:hAnsi="Arial" w:cs="Arial"/>
          <w:lang w:eastAsia="en-US"/>
        </w:rPr>
        <w:t>n</w:t>
      </w:r>
      <w:r w:rsidRPr="00E72354">
        <w:rPr>
          <w:rFonts w:ascii="Arial" w:eastAsiaTheme="minorHAnsi" w:hAnsi="Arial" w:cs="Arial"/>
          <w:lang w:eastAsia="en-US"/>
        </w:rPr>
        <w:t>tration, …et une grande envie de manipuler.</w:t>
      </w:r>
    </w:p>
    <w:p w14:paraId="08163007" w14:textId="77777777" w:rsidR="00427A63" w:rsidRPr="00E72354" w:rsidRDefault="00427A63" w:rsidP="00427A63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contextualSpacing/>
        <w:jc w:val="both"/>
        <w:rPr>
          <w:rFonts w:ascii="Arial" w:eastAsiaTheme="minorHAnsi" w:hAnsi="Arial" w:cs="Arial"/>
          <w:lang w:eastAsia="en-US"/>
        </w:rPr>
      </w:pPr>
    </w:p>
    <w:p w14:paraId="686D312A" w14:textId="04340765" w:rsidR="004F66B3" w:rsidRPr="00E72354" w:rsidRDefault="00E72354" w:rsidP="00427A63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E72354">
        <w:rPr>
          <w:rFonts w:ascii="Arial" w:eastAsiaTheme="minorHAnsi" w:hAnsi="Arial" w:cs="Arial"/>
          <w:b/>
          <w:sz w:val="24"/>
          <w:szCs w:val="24"/>
          <w:lang w:eastAsia="en-US"/>
        </w:rPr>
        <w:t>Retours s</w:t>
      </w:r>
      <w:r w:rsidR="00B830F7" w:rsidRPr="00E72354">
        <w:rPr>
          <w:rFonts w:ascii="Arial" w:eastAsiaTheme="minorHAnsi" w:hAnsi="Arial" w:cs="Arial"/>
          <w:b/>
          <w:sz w:val="24"/>
          <w:szCs w:val="24"/>
          <w:lang w:eastAsia="en-US"/>
        </w:rPr>
        <w:t>ur la posture du groupe de pairs lors de l’administration de l’enquête</w:t>
      </w:r>
    </w:p>
    <w:p w14:paraId="40040893" w14:textId="77777777" w:rsidR="004F66B3" w:rsidRPr="00E72354" w:rsidRDefault="00B830F7" w:rsidP="00E72354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652"/>
        <w:contextualSpacing/>
        <w:jc w:val="both"/>
        <w:rPr>
          <w:rFonts w:ascii="Arial" w:eastAsiaTheme="minorHAnsi" w:hAnsi="Arial" w:cs="Arial"/>
          <w:lang w:eastAsia="en-US"/>
        </w:rPr>
      </w:pPr>
      <w:r w:rsidRPr="00E72354">
        <w:rPr>
          <w:rFonts w:ascii="Arial" w:eastAsiaTheme="minorHAnsi" w:hAnsi="Arial" w:cs="Arial"/>
          <w:lang w:eastAsia="en-US"/>
        </w:rPr>
        <w:t>Les membres du CVS ont très bien assuré leur rôle pendant toute la durée de l'enquête avec calme. Ils ont eux-mêmes posé et expliqué les que</w:t>
      </w:r>
      <w:r w:rsidRPr="00E72354">
        <w:rPr>
          <w:rFonts w:ascii="Arial" w:eastAsiaTheme="minorHAnsi" w:hAnsi="Arial" w:cs="Arial"/>
          <w:lang w:eastAsia="en-US"/>
        </w:rPr>
        <w:t>s</w:t>
      </w:r>
      <w:r w:rsidRPr="00E72354">
        <w:rPr>
          <w:rFonts w:ascii="Arial" w:eastAsiaTheme="minorHAnsi" w:hAnsi="Arial" w:cs="Arial"/>
          <w:lang w:eastAsia="en-US"/>
        </w:rPr>
        <w:t>tions. Ils étaient visiblement très heureux de pouvoir aider leurs collègues dans cette découverte.</w:t>
      </w:r>
    </w:p>
    <w:p w14:paraId="02A1D5ED" w14:textId="77777777" w:rsidR="00427A63" w:rsidRPr="00E72354" w:rsidRDefault="00427A63" w:rsidP="002A3EB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</w:p>
    <w:p w14:paraId="3F6D7AFE" w14:textId="3EB0AAA8" w:rsidR="004F66B3" w:rsidRPr="00E72354" w:rsidRDefault="00E72354" w:rsidP="00427A63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E72354">
        <w:rPr>
          <w:rFonts w:ascii="Arial" w:eastAsiaTheme="minorHAnsi" w:hAnsi="Arial" w:cs="Arial"/>
          <w:b/>
          <w:sz w:val="24"/>
          <w:szCs w:val="24"/>
          <w:lang w:eastAsia="en-US"/>
        </w:rPr>
        <w:t>Retours s</w:t>
      </w:r>
      <w:r w:rsidR="00B830F7" w:rsidRPr="00E72354">
        <w:rPr>
          <w:rFonts w:ascii="Arial" w:eastAsiaTheme="minorHAnsi" w:hAnsi="Arial" w:cs="Arial"/>
          <w:b/>
          <w:sz w:val="24"/>
          <w:szCs w:val="24"/>
          <w:lang w:eastAsia="en-US"/>
        </w:rPr>
        <w:t>ur la qualité des échanges lors de l’atelier d’élaboration de l’enquête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 : retours des facilitateurs </w:t>
      </w:r>
    </w:p>
    <w:p w14:paraId="19E893AA" w14:textId="53D034D9" w:rsidR="00427A63" w:rsidRPr="00E72354" w:rsidRDefault="004669C8" w:rsidP="00E72354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/>
        <w:contextualSpacing/>
        <w:jc w:val="both"/>
        <w:rPr>
          <w:rFonts w:ascii="Arial" w:eastAsiaTheme="minorHAnsi" w:hAnsi="Arial" w:cs="Arial"/>
          <w:lang w:eastAsia="en-US"/>
        </w:rPr>
      </w:pPr>
      <w:r w:rsidRPr="00E72354">
        <w:rPr>
          <w:rFonts w:ascii="Arial" w:eastAsiaTheme="minorHAnsi" w:hAnsi="Arial" w:cs="Arial"/>
          <w:lang w:eastAsia="en-US"/>
        </w:rPr>
        <w:t>La qualité des échanges entre les animateurs et le CVS a été très bonne.</w:t>
      </w:r>
    </w:p>
    <w:p w14:paraId="364C10D5" w14:textId="46860640" w:rsidR="004669C8" w:rsidRDefault="004669C8" w:rsidP="00E72354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645" w:hanging="652"/>
        <w:contextualSpacing/>
        <w:jc w:val="both"/>
        <w:rPr>
          <w:rFonts w:ascii="Arial" w:eastAsiaTheme="minorHAnsi" w:hAnsi="Arial" w:cs="Arial"/>
          <w:lang w:eastAsia="en-US"/>
        </w:rPr>
      </w:pPr>
      <w:r w:rsidRPr="00E72354">
        <w:rPr>
          <w:rFonts w:ascii="Arial" w:eastAsiaTheme="minorHAnsi" w:hAnsi="Arial" w:cs="Arial"/>
          <w:lang w:eastAsia="en-US"/>
        </w:rPr>
        <w:t>Parmi les facteurs de succès, on peut noter :</w:t>
      </w:r>
    </w:p>
    <w:p w14:paraId="1A8FB804" w14:textId="77777777" w:rsidR="00E72354" w:rsidRPr="00E72354" w:rsidRDefault="00E72354" w:rsidP="00E72354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645" w:hanging="652"/>
        <w:contextualSpacing/>
        <w:jc w:val="both"/>
        <w:rPr>
          <w:rFonts w:ascii="Arial" w:eastAsiaTheme="minorHAnsi" w:hAnsi="Arial" w:cs="Arial"/>
          <w:lang w:eastAsia="en-US"/>
        </w:rPr>
      </w:pPr>
    </w:p>
    <w:p w14:paraId="1C5C515D" w14:textId="690A41AA" w:rsidR="004669C8" w:rsidRPr="00E72354" w:rsidRDefault="004669C8" w:rsidP="00E72354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contextualSpacing/>
        <w:jc w:val="both"/>
        <w:rPr>
          <w:rFonts w:ascii="Arial" w:eastAsiaTheme="minorHAnsi" w:hAnsi="Arial" w:cs="Arial"/>
          <w:lang w:eastAsia="en-US"/>
        </w:rPr>
      </w:pPr>
      <w:r w:rsidRPr="00E72354">
        <w:rPr>
          <w:rFonts w:ascii="Arial" w:eastAsiaTheme="minorHAnsi" w:hAnsi="Arial" w:cs="Arial"/>
          <w:lang w:eastAsia="en-US"/>
        </w:rPr>
        <w:t>L’environnement de travail : salle accueillante : mise à disposition d’un gouter …</w:t>
      </w:r>
    </w:p>
    <w:p w14:paraId="49861610" w14:textId="7FAC838C" w:rsidR="004669C8" w:rsidRPr="00377C91" w:rsidRDefault="004669C8" w:rsidP="00E72354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645" w:firstLine="56"/>
        <w:contextualSpacing/>
        <w:jc w:val="both"/>
        <w:rPr>
          <w:rFonts w:ascii="Arial" w:eastAsiaTheme="minorHAnsi" w:hAnsi="Arial" w:cs="Arial"/>
          <w:lang w:eastAsia="en-US"/>
        </w:rPr>
      </w:pPr>
      <w:r w:rsidRPr="00E72354">
        <w:rPr>
          <w:rFonts w:ascii="Arial" w:eastAsiaTheme="minorHAnsi" w:hAnsi="Arial" w:cs="Arial"/>
          <w:lang w:eastAsia="en-US"/>
        </w:rPr>
        <w:t>La disposition de</w:t>
      </w:r>
      <w:r w:rsidR="000A4C8F">
        <w:rPr>
          <w:rFonts w:ascii="Arial" w:eastAsiaTheme="minorHAnsi" w:hAnsi="Arial" w:cs="Arial"/>
          <w:lang w:eastAsia="en-US"/>
        </w:rPr>
        <w:t xml:space="preserve">s participants </w:t>
      </w:r>
      <w:r w:rsidRPr="00E72354">
        <w:rPr>
          <w:rFonts w:ascii="Arial" w:eastAsiaTheme="minorHAnsi" w:hAnsi="Arial" w:cs="Arial"/>
          <w:lang w:eastAsia="en-US"/>
        </w:rPr>
        <w:t xml:space="preserve">: </w:t>
      </w:r>
      <w:r w:rsidR="000A4C8F">
        <w:rPr>
          <w:rFonts w:ascii="Arial" w:eastAsiaTheme="minorHAnsi" w:hAnsi="Arial" w:cs="Arial"/>
          <w:lang w:eastAsia="en-US"/>
        </w:rPr>
        <w:t>autour</w:t>
      </w:r>
      <w:r w:rsidRPr="00E72354">
        <w:rPr>
          <w:rFonts w:ascii="Arial" w:eastAsiaTheme="minorHAnsi" w:hAnsi="Arial" w:cs="Arial"/>
          <w:lang w:eastAsia="en-US"/>
        </w:rPr>
        <w:t xml:space="preserve"> d’une table ronde : si </w:t>
      </w:r>
      <w:r w:rsidR="000A4C8F">
        <w:rPr>
          <w:rFonts w:ascii="Arial" w:eastAsiaTheme="minorHAnsi" w:hAnsi="Arial" w:cs="Arial"/>
          <w:lang w:eastAsia="en-US"/>
        </w:rPr>
        <w:t xml:space="preserve">possible avec les facilitateurs. Si </w:t>
      </w:r>
      <w:r w:rsidRPr="00E72354">
        <w:rPr>
          <w:rFonts w:ascii="Arial" w:eastAsiaTheme="minorHAnsi" w:hAnsi="Arial" w:cs="Arial"/>
          <w:lang w:eastAsia="en-US"/>
        </w:rPr>
        <w:t>des observateurs sont présents, il es</w:t>
      </w:r>
      <w:r w:rsidR="00377C91">
        <w:rPr>
          <w:rFonts w:ascii="Arial" w:eastAsiaTheme="minorHAnsi" w:hAnsi="Arial" w:cs="Arial"/>
          <w:lang w:eastAsia="en-US"/>
        </w:rPr>
        <w:t>t préférable de les mettre en 2è</w:t>
      </w:r>
      <w:r w:rsidRPr="00E72354">
        <w:rPr>
          <w:rFonts w:ascii="Arial" w:eastAsiaTheme="minorHAnsi" w:hAnsi="Arial" w:cs="Arial"/>
          <w:lang w:eastAsia="en-US"/>
        </w:rPr>
        <w:t xml:space="preserve">me plan et </w:t>
      </w:r>
      <w:r w:rsidRPr="00377C91">
        <w:rPr>
          <w:rFonts w:ascii="Arial" w:eastAsiaTheme="minorHAnsi" w:hAnsi="Arial" w:cs="Arial"/>
          <w:lang w:eastAsia="en-US"/>
        </w:rPr>
        <w:t>su</w:t>
      </w:r>
      <w:r w:rsidRPr="00377C91">
        <w:rPr>
          <w:rFonts w:ascii="Arial" w:eastAsiaTheme="minorHAnsi" w:hAnsi="Arial" w:cs="Arial"/>
          <w:lang w:eastAsia="en-US"/>
        </w:rPr>
        <w:t>r</w:t>
      </w:r>
      <w:r w:rsidRPr="00377C91">
        <w:rPr>
          <w:rFonts w:ascii="Arial" w:eastAsiaTheme="minorHAnsi" w:hAnsi="Arial" w:cs="Arial"/>
          <w:lang w:eastAsia="en-US"/>
        </w:rPr>
        <w:t xml:space="preserve">tout </w:t>
      </w:r>
      <w:r w:rsidR="00EB427D" w:rsidRPr="00377C91">
        <w:rPr>
          <w:rFonts w:ascii="Arial" w:eastAsiaTheme="minorHAnsi" w:hAnsi="Arial" w:cs="Arial"/>
          <w:lang w:eastAsia="en-US"/>
        </w:rPr>
        <w:t xml:space="preserve">ils </w:t>
      </w:r>
      <w:r w:rsidRPr="00377C91">
        <w:rPr>
          <w:rFonts w:ascii="Arial" w:eastAsiaTheme="minorHAnsi" w:hAnsi="Arial" w:cs="Arial"/>
          <w:lang w:eastAsia="en-US"/>
        </w:rPr>
        <w:t>n</w:t>
      </w:r>
      <w:r w:rsidR="00377C91">
        <w:rPr>
          <w:rFonts w:ascii="Arial" w:eastAsiaTheme="minorHAnsi" w:hAnsi="Arial" w:cs="Arial"/>
          <w:lang w:eastAsia="en-US"/>
        </w:rPr>
        <w:t>’interviennent pas.</w:t>
      </w:r>
    </w:p>
    <w:p w14:paraId="7140FA77" w14:textId="77777777" w:rsidR="00E72354" w:rsidRPr="00E72354" w:rsidRDefault="00E72354" w:rsidP="00E72354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645" w:firstLine="56"/>
        <w:contextualSpacing/>
        <w:jc w:val="both"/>
        <w:rPr>
          <w:rFonts w:ascii="Arial" w:eastAsiaTheme="minorHAnsi" w:hAnsi="Arial" w:cs="Arial"/>
          <w:lang w:eastAsia="en-US"/>
        </w:rPr>
      </w:pPr>
    </w:p>
    <w:p w14:paraId="31218A84" w14:textId="433E5583" w:rsidR="004669C8" w:rsidRPr="00E72354" w:rsidRDefault="00E72354" w:rsidP="00377C91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713"/>
        <w:contextualSpacing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L’introduction de la séance : b</w:t>
      </w:r>
      <w:r w:rsidR="004669C8" w:rsidRPr="00E72354">
        <w:rPr>
          <w:rFonts w:ascii="Arial" w:eastAsiaTheme="minorHAnsi" w:hAnsi="Arial" w:cs="Arial"/>
          <w:lang w:eastAsia="en-US"/>
        </w:rPr>
        <w:t xml:space="preserve">ien expliquer comment cela va se passer </w:t>
      </w:r>
    </w:p>
    <w:p w14:paraId="7B12E4AE" w14:textId="4BFC3664" w:rsidR="004669C8" w:rsidRPr="00E72354" w:rsidRDefault="004669C8" w:rsidP="00972EDB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645"/>
        <w:contextualSpacing/>
        <w:jc w:val="both"/>
        <w:rPr>
          <w:rFonts w:ascii="Arial" w:eastAsiaTheme="minorHAnsi" w:hAnsi="Arial" w:cs="Arial"/>
          <w:lang w:eastAsia="en-US"/>
        </w:rPr>
      </w:pPr>
      <w:r w:rsidRPr="00E72354">
        <w:rPr>
          <w:rFonts w:ascii="Arial" w:eastAsiaTheme="minorHAnsi" w:hAnsi="Arial" w:cs="Arial"/>
          <w:lang w:eastAsia="en-US"/>
        </w:rPr>
        <w:t xml:space="preserve">Faire un tour de table pour </w:t>
      </w:r>
      <w:r w:rsidR="00377C91">
        <w:rPr>
          <w:rFonts w:ascii="Arial" w:eastAsiaTheme="minorHAnsi" w:hAnsi="Arial" w:cs="Arial"/>
          <w:lang w:eastAsia="en-US"/>
        </w:rPr>
        <w:t>que les personnes se présentent.</w:t>
      </w:r>
    </w:p>
    <w:p w14:paraId="0930CF02" w14:textId="0A46F192" w:rsidR="004669C8" w:rsidRPr="00E72354" w:rsidRDefault="004669C8" w:rsidP="00972EDB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645"/>
        <w:contextualSpacing/>
        <w:jc w:val="both"/>
        <w:rPr>
          <w:rFonts w:ascii="Arial" w:eastAsiaTheme="minorHAnsi" w:hAnsi="Arial" w:cs="Arial"/>
          <w:lang w:eastAsia="en-US"/>
        </w:rPr>
      </w:pPr>
      <w:r w:rsidRPr="00E72354">
        <w:rPr>
          <w:rFonts w:ascii="Arial" w:eastAsiaTheme="minorHAnsi" w:hAnsi="Arial" w:cs="Arial"/>
          <w:lang w:eastAsia="en-US"/>
        </w:rPr>
        <w:t xml:space="preserve">Sur chaque thème, il est important de définir le thème : ex : l’accueil, c’est quoi ? </w:t>
      </w:r>
    </w:p>
    <w:p w14:paraId="1F49DE83" w14:textId="77777777" w:rsidR="004669C8" w:rsidRPr="00E72354" w:rsidRDefault="004669C8" w:rsidP="00972EDB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645"/>
        <w:contextualSpacing/>
        <w:jc w:val="both"/>
        <w:rPr>
          <w:rFonts w:ascii="Arial" w:eastAsiaTheme="minorHAnsi" w:hAnsi="Arial" w:cs="Arial"/>
          <w:lang w:eastAsia="en-US"/>
        </w:rPr>
      </w:pPr>
    </w:p>
    <w:p w14:paraId="55EFB04B" w14:textId="71D2F50B" w:rsidR="004669C8" w:rsidRDefault="004669C8" w:rsidP="00E72354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contextualSpacing/>
        <w:jc w:val="both"/>
        <w:rPr>
          <w:rFonts w:ascii="Arial" w:eastAsiaTheme="minorHAnsi" w:hAnsi="Arial" w:cs="Arial"/>
          <w:lang w:eastAsia="en-US"/>
        </w:rPr>
      </w:pPr>
      <w:r w:rsidRPr="00E72354">
        <w:rPr>
          <w:rFonts w:ascii="Arial" w:eastAsiaTheme="minorHAnsi" w:hAnsi="Arial" w:cs="Arial"/>
          <w:lang w:eastAsia="en-US"/>
        </w:rPr>
        <w:lastRenderedPageBreak/>
        <w:t>L’écoute active des animateurs permet d’instaurer un climat de confiance</w:t>
      </w:r>
      <w:r w:rsidR="00EB427D">
        <w:rPr>
          <w:rFonts w:ascii="Arial" w:eastAsiaTheme="minorHAnsi" w:hAnsi="Arial" w:cs="Arial"/>
          <w:lang w:eastAsia="en-US"/>
        </w:rPr>
        <w:t xml:space="preserve"> </w:t>
      </w:r>
      <w:r w:rsidR="00EB427D" w:rsidRPr="00377C91">
        <w:rPr>
          <w:rFonts w:ascii="Arial" w:eastAsiaTheme="minorHAnsi" w:hAnsi="Arial" w:cs="Arial"/>
          <w:lang w:eastAsia="en-US"/>
        </w:rPr>
        <w:t>avec les CVS et entre les animateurs</w:t>
      </w:r>
      <w:r w:rsidR="003D4ABC" w:rsidRPr="00377C91">
        <w:rPr>
          <w:rFonts w:ascii="Arial" w:eastAsiaTheme="minorHAnsi" w:hAnsi="Arial" w:cs="Arial"/>
          <w:lang w:eastAsia="en-US"/>
        </w:rPr>
        <w:t>. Lors des échanges, le silence a été un élément respe</w:t>
      </w:r>
      <w:r w:rsidR="00377C91" w:rsidRPr="00377C91">
        <w:rPr>
          <w:rFonts w:ascii="Arial" w:eastAsiaTheme="minorHAnsi" w:hAnsi="Arial" w:cs="Arial"/>
          <w:lang w:eastAsia="en-US"/>
        </w:rPr>
        <w:t>cté car son rôle est primordial</w:t>
      </w:r>
      <w:r w:rsidR="003D4ABC" w:rsidRPr="00377C91">
        <w:rPr>
          <w:rFonts w:ascii="Arial" w:eastAsiaTheme="minorHAnsi" w:hAnsi="Arial" w:cs="Arial"/>
          <w:lang w:eastAsia="en-US"/>
        </w:rPr>
        <w:t xml:space="preserve"> dans l’écoute</w:t>
      </w:r>
      <w:r w:rsidR="000A4C8F">
        <w:rPr>
          <w:rFonts w:ascii="Arial" w:eastAsiaTheme="minorHAnsi" w:hAnsi="Arial" w:cs="Arial"/>
          <w:lang w:eastAsia="en-US"/>
        </w:rPr>
        <w:t>.</w:t>
      </w:r>
    </w:p>
    <w:p w14:paraId="183F8434" w14:textId="11B542DE" w:rsidR="000A4C8F" w:rsidRPr="00377C91" w:rsidRDefault="000A4C8F" w:rsidP="00E72354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contextualSpacing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Ne pas hésiter à encourager régulièrement les participants, à faire des pauses si besoin, à entretenir le climat de confiance.</w:t>
      </w:r>
    </w:p>
    <w:p w14:paraId="64F93B22" w14:textId="03D069D0" w:rsidR="003D4ABC" w:rsidRPr="00377C91" w:rsidRDefault="000A4C8F" w:rsidP="003D4ABC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645"/>
        <w:contextualSpacing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</w:t>
      </w:r>
      <w:r w:rsidR="004669C8" w:rsidRPr="00E72354">
        <w:rPr>
          <w:rFonts w:ascii="Arial" w:eastAsiaTheme="minorHAnsi" w:hAnsi="Arial" w:cs="Arial"/>
          <w:lang w:eastAsia="en-US"/>
        </w:rPr>
        <w:t xml:space="preserve">Dans le cas de plusieurs animateurs, </w:t>
      </w:r>
      <w:proofErr w:type="spellStart"/>
      <w:r w:rsidR="004669C8" w:rsidRPr="00E72354">
        <w:rPr>
          <w:rFonts w:ascii="Arial" w:eastAsiaTheme="minorHAnsi" w:hAnsi="Arial" w:cs="Arial"/>
          <w:lang w:eastAsia="en-US"/>
        </w:rPr>
        <w:t>pré-définir</w:t>
      </w:r>
      <w:proofErr w:type="spellEnd"/>
      <w:r w:rsidR="004669C8" w:rsidRPr="00E72354">
        <w:rPr>
          <w:rFonts w:ascii="Arial" w:eastAsiaTheme="minorHAnsi" w:hAnsi="Arial" w:cs="Arial"/>
          <w:lang w:eastAsia="en-US"/>
        </w:rPr>
        <w:t xml:space="preserve"> les rôles </w:t>
      </w:r>
      <w:r w:rsidR="00EB427D" w:rsidRPr="00377C91">
        <w:rPr>
          <w:rFonts w:ascii="Arial" w:eastAsiaTheme="minorHAnsi" w:hAnsi="Arial" w:cs="Arial"/>
          <w:lang w:eastAsia="en-US"/>
        </w:rPr>
        <w:t xml:space="preserve">et des codes </w:t>
      </w:r>
      <w:r>
        <w:rPr>
          <w:rFonts w:ascii="Arial" w:eastAsiaTheme="minorHAnsi" w:hAnsi="Arial" w:cs="Arial"/>
          <w:lang w:eastAsia="en-US"/>
        </w:rPr>
        <w:t xml:space="preserve">   </w:t>
      </w:r>
      <w:r w:rsidR="00EB427D" w:rsidRPr="00377C91">
        <w:rPr>
          <w:rFonts w:ascii="Arial" w:eastAsiaTheme="minorHAnsi" w:hAnsi="Arial" w:cs="Arial"/>
          <w:lang w:eastAsia="en-US"/>
        </w:rPr>
        <w:t>pour enrichir la qualité de la communication (gestes pour demander la p</w:t>
      </w:r>
      <w:r w:rsidR="00EB427D" w:rsidRPr="00377C91">
        <w:rPr>
          <w:rFonts w:ascii="Arial" w:eastAsiaTheme="minorHAnsi" w:hAnsi="Arial" w:cs="Arial"/>
          <w:lang w:eastAsia="en-US"/>
        </w:rPr>
        <w:t>a</w:t>
      </w:r>
      <w:r w:rsidR="00EB427D" w:rsidRPr="00377C91">
        <w:rPr>
          <w:rFonts w:ascii="Arial" w:eastAsiaTheme="minorHAnsi" w:hAnsi="Arial" w:cs="Arial"/>
          <w:lang w:eastAsia="en-US"/>
        </w:rPr>
        <w:t>role, pour aller à l’essentiel si de besoin…)</w:t>
      </w:r>
    </w:p>
    <w:p w14:paraId="1E396DBC" w14:textId="77777777" w:rsidR="004669C8" w:rsidRPr="00E72354" w:rsidRDefault="004669C8" w:rsidP="00972EDB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645"/>
        <w:contextualSpacing/>
        <w:jc w:val="both"/>
        <w:rPr>
          <w:rFonts w:ascii="Arial" w:eastAsiaTheme="minorHAnsi" w:hAnsi="Arial" w:cs="Arial"/>
          <w:lang w:eastAsia="en-US"/>
        </w:rPr>
      </w:pPr>
    </w:p>
    <w:p w14:paraId="1C3382BE" w14:textId="7CC8DA80" w:rsidR="004669C8" w:rsidRPr="00E72354" w:rsidRDefault="00E72354" w:rsidP="00560FC1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contextualSpacing/>
        <w:jc w:val="both"/>
        <w:rPr>
          <w:rFonts w:ascii="Arial" w:eastAsiaTheme="minorHAnsi" w:hAnsi="Arial" w:cs="Arial"/>
          <w:lang w:eastAsia="en-US"/>
        </w:rPr>
      </w:pPr>
      <w:r w:rsidRPr="00E72354">
        <w:rPr>
          <w:rFonts w:ascii="Arial" w:eastAsiaTheme="minorHAnsi" w:hAnsi="Arial" w:cs="Arial"/>
          <w:lang w:eastAsia="en-US"/>
        </w:rPr>
        <w:t>Une évaluation sur le groupe de travail</w:t>
      </w:r>
      <w:r w:rsidR="002A3EB7" w:rsidRPr="00E72354">
        <w:rPr>
          <w:rFonts w:ascii="Arial" w:eastAsiaTheme="minorHAnsi" w:hAnsi="Arial" w:cs="Arial"/>
          <w:lang w:eastAsia="en-US"/>
        </w:rPr>
        <w:t xml:space="preserve"> a été établie de façon à évaluer le processus d’intelligence collective déployé </w:t>
      </w:r>
    </w:p>
    <w:p w14:paraId="4056B10B" w14:textId="0EF2BA38" w:rsidR="00E72354" w:rsidRPr="00E72354" w:rsidRDefault="00E72354" w:rsidP="00972EDB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645"/>
        <w:contextualSpacing/>
        <w:jc w:val="both"/>
        <w:rPr>
          <w:rFonts w:ascii="Arial" w:eastAsiaTheme="minorHAnsi" w:hAnsi="Arial" w:cs="Arial"/>
          <w:lang w:eastAsia="en-US"/>
        </w:rPr>
      </w:pPr>
      <w:r w:rsidRPr="00E72354">
        <w:rPr>
          <w:rFonts w:ascii="Arial" w:eastAsiaTheme="minorHAnsi" w:hAnsi="Arial" w:cs="Arial"/>
          <w:lang w:eastAsia="en-US"/>
        </w:rPr>
        <w:t>A titre d’exemple, le modèle ci dessous a été utilisé pour le groupe de tr</w:t>
      </w:r>
      <w:r w:rsidRPr="00E72354">
        <w:rPr>
          <w:rFonts w:ascii="Arial" w:eastAsiaTheme="minorHAnsi" w:hAnsi="Arial" w:cs="Arial"/>
          <w:lang w:eastAsia="en-US"/>
        </w:rPr>
        <w:t>a</w:t>
      </w:r>
      <w:r w:rsidRPr="00E72354">
        <w:rPr>
          <w:rFonts w:ascii="Arial" w:eastAsiaTheme="minorHAnsi" w:hAnsi="Arial" w:cs="Arial"/>
          <w:lang w:eastAsia="en-US"/>
        </w:rPr>
        <w:t>vail de l’ESAT de l’ARBOIS</w:t>
      </w:r>
    </w:p>
    <w:p w14:paraId="7552B8DB" w14:textId="77777777" w:rsidR="002A3EB7" w:rsidRPr="00E72354" w:rsidRDefault="002A3EB7" w:rsidP="00972EDB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645"/>
        <w:contextualSpacing/>
        <w:jc w:val="both"/>
        <w:rPr>
          <w:rFonts w:ascii="Arial" w:eastAsiaTheme="minorHAnsi" w:hAnsi="Arial" w:cs="Arial"/>
          <w:lang w:eastAsia="en-US"/>
        </w:rPr>
      </w:pPr>
    </w:p>
    <w:p w14:paraId="0919CFFF" w14:textId="061DB47A" w:rsidR="002A3EB7" w:rsidRPr="00E72354" w:rsidRDefault="002A3EB7" w:rsidP="00972EDB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645"/>
        <w:contextualSpacing/>
        <w:jc w:val="both"/>
        <w:rPr>
          <w:rFonts w:ascii="Arial" w:eastAsiaTheme="minorHAnsi" w:hAnsi="Arial" w:cs="Arial"/>
          <w:lang w:eastAsia="en-US"/>
        </w:rPr>
      </w:pPr>
      <w:r w:rsidRPr="00E72354">
        <w:rPr>
          <w:rFonts w:ascii="Arial" w:eastAsiaTheme="minorHAnsi" w:hAnsi="Arial" w:cs="Arial"/>
          <w:lang w:eastAsia="en-US"/>
        </w:rPr>
        <w:t>(1) représente le niveau b</w:t>
      </w:r>
      <w:r w:rsidR="00E72354" w:rsidRPr="00E72354">
        <w:rPr>
          <w:rFonts w:ascii="Arial" w:eastAsiaTheme="minorHAnsi" w:hAnsi="Arial" w:cs="Arial"/>
          <w:lang w:eastAsia="en-US"/>
        </w:rPr>
        <w:t>as défini et (5</w:t>
      </w:r>
      <w:r w:rsidRPr="00E72354">
        <w:rPr>
          <w:rFonts w:ascii="Arial" w:eastAsiaTheme="minorHAnsi" w:hAnsi="Arial" w:cs="Arial"/>
          <w:lang w:eastAsia="en-US"/>
        </w:rPr>
        <w:t>)</w:t>
      </w:r>
      <w:r w:rsidR="00E72354" w:rsidRPr="00E72354">
        <w:rPr>
          <w:rFonts w:ascii="Arial" w:eastAsiaTheme="minorHAnsi" w:hAnsi="Arial" w:cs="Arial"/>
          <w:lang w:eastAsia="en-US"/>
        </w:rPr>
        <w:t xml:space="preserve"> </w:t>
      </w:r>
      <w:r w:rsidRPr="00E72354">
        <w:rPr>
          <w:rFonts w:ascii="Arial" w:eastAsiaTheme="minorHAnsi" w:hAnsi="Arial" w:cs="Arial"/>
          <w:lang w:eastAsia="en-US"/>
        </w:rPr>
        <w:t>le niveau haut défini</w:t>
      </w:r>
      <w:r w:rsidR="0082261E">
        <w:rPr>
          <w:rFonts w:ascii="Arial" w:eastAsiaTheme="minorHAnsi" w:hAnsi="Arial" w:cs="Arial"/>
          <w:lang w:eastAsia="en-US"/>
        </w:rPr>
        <w:t>.</w:t>
      </w:r>
    </w:p>
    <w:p w14:paraId="574A76BE" w14:textId="77777777" w:rsidR="002A3EB7" w:rsidRPr="00E72354" w:rsidRDefault="002A3EB7" w:rsidP="00E72354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</w:p>
    <w:tbl>
      <w:tblPr>
        <w:tblStyle w:val="Grilledutableau"/>
        <w:tblW w:w="10065" w:type="dxa"/>
        <w:tblInd w:w="-601" w:type="dxa"/>
        <w:tblLook w:val="04A0" w:firstRow="1" w:lastRow="0" w:firstColumn="1" w:lastColumn="0" w:noHBand="0" w:noVBand="1"/>
      </w:tblPr>
      <w:tblGrid>
        <w:gridCol w:w="1985"/>
        <w:gridCol w:w="1507"/>
        <w:gridCol w:w="953"/>
        <w:gridCol w:w="954"/>
        <w:gridCol w:w="954"/>
        <w:gridCol w:w="959"/>
        <w:gridCol w:w="959"/>
        <w:gridCol w:w="1794"/>
      </w:tblGrid>
      <w:tr w:rsidR="002A3EB7" w:rsidRPr="00E72354" w14:paraId="7C1AD55E" w14:textId="77777777" w:rsidTr="000A4C8F">
        <w:tc>
          <w:tcPr>
            <w:tcW w:w="1985" w:type="dxa"/>
          </w:tcPr>
          <w:p w14:paraId="15FA82E6" w14:textId="2C7883CA" w:rsidR="002A3EB7" w:rsidRPr="00E72354" w:rsidRDefault="002A3EB7" w:rsidP="00E7235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Arial" w:eastAsia="Arial" w:hAnsi="Arial" w:cs="Arial"/>
                <w:b/>
              </w:rPr>
            </w:pPr>
            <w:r w:rsidRPr="00E72354">
              <w:rPr>
                <w:rFonts w:ascii="Arial" w:eastAsia="Arial" w:hAnsi="Arial" w:cs="Arial"/>
                <w:b/>
              </w:rPr>
              <w:t xml:space="preserve">Facteurs clés de succès </w:t>
            </w:r>
          </w:p>
        </w:tc>
        <w:tc>
          <w:tcPr>
            <w:tcW w:w="1507" w:type="dxa"/>
          </w:tcPr>
          <w:p w14:paraId="467C8028" w14:textId="05E6763D" w:rsidR="002A3EB7" w:rsidRPr="00E72354" w:rsidRDefault="002A3EB7" w:rsidP="00E7235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Arial" w:eastAsia="Arial" w:hAnsi="Arial" w:cs="Arial"/>
                <w:b/>
              </w:rPr>
            </w:pPr>
            <w:r w:rsidRPr="00E72354">
              <w:rPr>
                <w:rFonts w:ascii="Arial" w:eastAsia="Arial" w:hAnsi="Arial" w:cs="Arial"/>
                <w:b/>
              </w:rPr>
              <w:t>Niveau bas</w:t>
            </w:r>
          </w:p>
        </w:tc>
        <w:tc>
          <w:tcPr>
            <w:tcW w:w="953" w:type="dxa"/>
          </w:tcPr>
          <w:p w14:paraId="314D46C3" w14:textId="315C9C72" w:rsidR="002A3EB7" w:rsidRPr="00E72354" w:rsidRDefault="002A3EB7" w:rsidP="00E7235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Arial" w:eastAsia="Arial" w:hAnsi="Arial" w:cs="Arial"/>
                <w:b/>
              </w:rPr>
            </w:pPr>
            <w:r w:rsidRPr="00E72354"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954" w:type="dxa"/>
          </w:tcPr>
          <w:p w14:paraId="7CA08492" w14:textId="48EA9E66" w:rsidR="002A3EB7" w:rsidRPr="00E72354" w:rsidRDefault="002A3EB7" w:rsidP="00E7235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Arial" w:eastAsia="Arial" w:hAnsi="Arial" w:cs="Arial"/>
                <w:b/>
              </w:rPr>
            </w:pPr>
            <w:r w:rsidRPr="00E72354"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954" w:type="dxa"/>
          </w:tcPr>
          <w:p w14:paraId="350ADE29" w14:textId="6BCB98DA" w:rsidR="002A3EB7" w:rsidRPr="00E72354" w:rsidRDefault="002A3EB7" w:rsidP="00E7235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Arial" w:eastAsia="Arial" w:hAnsi="Arial" w:cs="Arial"/>
                <w:b/>
              </w:rPr>
            </w:pPr>
            <w:r w:rsidRPr="00E72354"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959" w:type="dxa"/>
          </w:tcPr>
          <w:p w14:paraId="7CF98DF4" w14:textId="7CB3CF50" w:rsidR="002A3EB7" w:rsidRPr="00E72354" w:rsidRDefault="002A3EB7" w:rsidP="00E7235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Arial" w:eastAsia="Arial" w:hAnsi="Arial" w:cs="Arial"/>
                <w:b/>
              </w:rPr>
            </w:pPr>
            <w:r w:rsidRPr="00E72354">
              <w:rPr>
                <w:rFonts w:ascii="Arial" w:eastAsia="Arial" w:hAnsi="Arial" w:cs="Arial"/>
                <w:b/>
              </w:rPr>
              <w:t>4</w:t>
            </w:r>
          </w:p>
        </w:tc>
        <w:tc>
          <w:tcPr>
            <w:tcW w:w="959" w:type="dxa"/>
          </w:tcPr>
          <w:p w14:paraId="0CC7B94A" w14:textId="19253477" w:rsidR="002A3EB7" w:rsidRPr="00E72354" w:rsidRDefault="002A3EB7" w:rsidP="00E7235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Arial" w:eastAsia="Arial" w:hAnsi="Arial" w:cs="Arial"/>
                <w:b/>
              </w:rPr>
            </w:pPr>
            <w:r w:rsidRPr="00E72354">
              <w:rPr>
                <w:rFonts w:ascii="Arial" w:eastAsia="Arial" w:hAnsi="Arial" w:cs="Arial"/>
                <w:b/>
              </w:rPr>
              <w:t>5</w:t>
            </w:r>
          </w:p>
        </w:tc>
        <w:tc>
          <w:tcPr>
            <w:tcW w:w="1794" w:type="dxa"/>
          </w:tcPr>
          <w:p w14:paraId="651BF1DF" w14:textId="2B57F2F2" w:rsidR="002A3EB7" w:rsidRPr="00E72354" w:rsidRDefault="002A3EB7" w:rsidP="00E7235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Arial" w:eastAsia="Arial" w:hAnsi="Arial" w:cs="Arial"/>
                <w:b/>
              </w:rPr>
            </w:pPr>
            <w:r w:rsidRPr="00E72354">
              <w:rPr>
                <w:rFonts w:ascii="Arial" w:eastAsia="Arial" w:hAnsi="Arial" w:cs="Arial"/>
                <w:b/>
              </w:rPr>
              <w:t>Niveau haut</w:t>
            </w:r>
          </w:p>
        </w:tc>
      </w:tr>
      <w:tr w:rsidR="002A3EB7" w:rsidRPr="00E72354" w14:paraId="27121793" w14:textId="77777777" w:rsidTr="000A4C8F">
        <w:trPr>
          <w:trHeight w:val="1160"/>
        </w:trPr>
        <w:tc>
          <w:tcPr>
            <w:tcW w:w="1985" w:type="dxa"/>
          </w:tcPr>
          <w:p w14:paraId="6BB10F2F" w14:textId="00A0422E" w:rsidR="002A3EB7" w:rsidRPr="00E72354" w:rsidRDefault="002A3EB7" w:rsidP="002A3EB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eastAsia="Arial" w:hAnsi="Arial" w:cs="Arial"/>
              </w:rPr>
            </w:pPr>
            <w:r w:rsidRPr="00E72354">
              <w:rPr>
                <w:rFonts w:ascii="Arial" w:eastAsia="Arial" w:hAnsi="Arial" w:cs="Arial"/>
              </w:rPr>
              <w:t xml:space="preserve">Confiance </w:t>
            </w:r>
          </w:p>
        </w:tc>
        <w:tc>
          <w:tcPr>
            <w:tcW w:w="1507" w:type="dxa"/>
          </w:tcPr>
          <w:p w14:paraId="44DC7147" w14:textId="77777777" w:rsidR="00377C91" w:rsidRDefault="002A3EB7" w:rsidP="002A3EB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eastAsia="Arial" w:hAnsi="Arial" w:cs="Arial"/>
              </w:rPr>
            </w:pPr>
            <w:r w:rsidRPr="00E72354">
              <w:rPr>
                <w:rFonts w:ascii="Arial" w:eastAsia="Arial" w:hAnsi="Arial" w:cs="Arial"/>
              </w:rPr>
              <w:t xml:space="preserve">Pas de </w:t>
            </w:r>
          </w:p>
          <w:p w14:paraId="02A05E5C" w14:textId="57F28CF4" w:rsidR="002A3EB7" w:rsidRPr="00E72354" w:rsidRDefault="002A3EB7" w:rsidP="002A3EB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eastAsia="Arial" w:hAnsi="Arial" w:cs="Arial"/>
              </w:rPr>
            </w:pPr>
            <w:r w:rsidRPr="00E72354">
              <w:rPr>
                <w:rFonts w:ascii="Arial" w:eastAsia="Arial" w:hAnsi="Arial" w:cs="Arial"/>
              </w:rPr>
              <w:t xml:space="preserve">confiance </w:t>
            </w:r>
          </w:p>
        </w:tc>
        <w:tc>
          <w:tcPr>
            <w:tcW w:w="953" w:type="dxa"/>
          </w:tcPr>
          <w:p w14:paraId="5D50B2A2" w14:textId="77777777" w:rsidR="002A3EB7" w:rsidRPr="00E72354" w:rsidRDefault="002A3EB7" w:rsidP="002A3EB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54" w:type="dxa"/>
          </w:tcPr>
          <w:p w14:paraId="7BE1C811" w14:textId="77777777" w:rsidR="002A3EB7" w:rsidRPr="00E72354" w:rsidRDefault="002A3EB7" w:rsidP="002A3EB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54" w:type="dxa"/>
          </w:tcPr>
          <w:p w14:paraId="1FC53581" w14:textId="77777777" w:rsidR="002A3EB7" w:rsidRPr="00E72354" w:rsidRDefault="002A3EB7" w:rsidP="002A3EB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59" w:type="dxa"/>
          </w:tcPr>
          <w:p w14:paraId="6BA25D1E" w14:textId="77777777" w:rsidR="002A3EB7" w:rsidRPr="00E72354" w:rsidRDefault="002A3EB7" w:rsidP="002A3EB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59" w:type="dxa"/>
          </w:tcPr>
          <w:p w14:paraId="4EDB3E22" w14:textId="680FF2B2" w:rsidR="002A3EB7" w:rsidRPr="00E72354" w:rsidRDefault="002A3EB7" w:rsidP="002A3EB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eastAsia="Arial" w:hAnsi="Arial" w:cs="Arial"/>
              </w:rPr>
            </w:pPr>
            <w:r w:rsidRPr="00E72354">
              <w:rPr>
                <w:rFonts w:ascii="Arial" w:eastAsia="Arial" w:hAnsi="Arial" w:cs="Arial"/>
              </w:rPr>
              <w:t>X</w:t>
            </w:r>
          </w:p>
        </w:tc>
        <w:tc>
          <w:tcPr>
            <w:tcW w:w="1794" w:type="dxa"/>
          </w:tcPr>
          <w:p w14:paraId="4BEB9078" w14:textId="152EAEB2" w:rsidR="002A3EB7" w:rsidRPr="00E72354" w:rsidRDefault="002A3EB7" w:rsidP="00377C9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Arial" w:eastAsia="Arial" w:hAnsi="Arial" w:cs="Arial"/>
              </w:rPr>
            </w:pPr>
            <w:r w:rsidRPr="00E72354">
              <w:rPr>
                <w:rFonts w:ascii="Arial" w:eastAsia="Arial" w:hAnsi="Arial" w:cs="Arial"/>
              </w:rPr>
              <w:t>Confiance in</w:t>
            </w:r>
            <w:r w:rsidRPr="00E72354">
              <w:rPr>
                <w:rFonts w:ascii="Arial" w:eastAsia="Arial" w:hAnsi="Arial" w:cs="Arial"/>
              </w:rPr>
              <w:t>s</w:t>
            </w:r>
            <w:r w:rsidRPr="00E72354">
              <w:rPr>
                <w:rFonts w:ascii="Arial" w:eastAsia="Arial" w:hAnsi="Arial" w:cs="Arial"/>
              </w:rPr>
              <w:t>taurée dans le groupe de tr</w:t>
            </w:r>
            <w:r w:rsidRPr="00E72354">
              <w:rPr>
                <w:rFonts w:ascii="Arial" w:eastAsia="Arial" w:hAnsi="Arial" w:cs="Arial"/>
              </w:rPr>
              <w:t>a</w:t>
            </w:r>
            <w:r w:rsidRPr="00E72354">
              <w:rPr>
                <w:rFonts w:ascii="Arial" w:eastAsia="Arial" w:hAnsi="Arial" w:cs="Arial"/>
              </w:rPr>
              <w:t>vail</w:t>
            </w:r>
          </w:p>
        </w:tc>
      </w:tr>
      <w:tr w:rsidR="002A3EB7" w:rsidRPr="00E72354" w14:paraId="10A63B4E" w14:textId="77777777" w:rsidTr="000A4C8F">
        <w:tc>
          <w:tcPr>
            <w:tcW w:w="1985" w:type="dxa"/>
          </w:tcPr>
          <w:p w14:paraId="11A46EAA" w14:textId="0B437032" w:rsidR="002A3EB7" w:rsidRPr="00E72354" w:rsidRDefault="002A3EB7" w:rsidP="0082261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Arial" w:eastAsia="Arial" w:hAnsi="Arial" w:cs="Arial"/>
              </w:rPr>
            </w:pPr>
            <w:r w:rsidRPr="00E72354">
              <w:rPr>
                <w:rFonts w:ascii="Arial" w:eastAsia="Arial" w:hAnsi="Arial" w:cs="Arial"/>
              </w:rPr>
              <w:t>Implication des membres du groupe</w:t>
            </w:r>
          </w:p>
        </w:tc>
        <w:tc>
          <w:tcPr>
            <w:tcW w:w="1507" w:type="dxa"/>
          </w:tcPr>
          <w:p w14:paraId="6C36360A" w14:textId="2065AAA2" w:rsidR="002A3EB7" w:rsidRPr="00E72354" w:rsidRDefault="002A3EB7" w:rsidP="002A3EB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eastAsia="Arial" w:hAnsi="Arial" w:cs="Arial"/>
              </w:rPr>
            </w:pPr>
            <w:r w:rsidRPr="00E72354">
              <w:rPr>
                <w:rFonts w:ascii="Arial" w:eastAsia="Arial" w:hAnsi="Arial" w:cs="Arial"/>
              </w:rPr>
              <w:t>Pas d’implication</w:t>
            </w:r>
          </w:p>
        </w:tc>
        <w:tc>
          <w:tcPr>
            <w:tcW w:w="953" w:type="dxa"/>
          </w:tcPr>
          <w:p w14:paraId="76C40601" w14:textId="77777777" w:rsidR="002A3EB7" w:rsidRPr="00E72354" w:rsidRDefault="002A3EB7" w:rsidP="002A3EB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54" w:type="dxa"/>
          </w:tcPr>
          <w:p w14:paraId="5927559D" w14:textId="77777777" w:rsidR="002A3EB7" w:rsidRPr="00E72354" w:rsidRDefault="002A3EB7" w:rsidP="002A3EB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54" w:type="dxa"/>
          </w:tcPr>
          <w:p w14:paraId="550C4E9C" w14:textId="77777777" w:rsidR="002A3EB7" w:rsidRPr="00E72354" w:rsidRDefault="002A3EB7" w:rsidP="002A3EB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59" w:type="dxa"/>
          </w:tcPr>
          <w:p w14:paraId="5430AA0F" w14:textId="77777777" w:rsidR="002A3EB7" w:rsidRPr="00E72354" w:rsidRDefault="002A3EB7" w:rsidP="002A3EB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59" w:type="dxa"/>
          </w:tcPr>
          <w:p w14:paraId="69F8F729" w14:textId="10DEA09B" w:rsidR="002A3EB7" w:rsidRPr="00E72354" w:rsidRDefault="00E72354" w:rsidP="002A3EB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eastAsia="Arial" w:hAnsi="Arial" w:cs="Arial"/>
              </w:rPr>
            </w:pPr>
            <w:r w:rsidRPr="00E72354">
              <w:rPr>
                <w:rFonts w:ascii="Arial" w:eastAsia="Arial" w:hAnsi="Arial" w:cs="Arial"/>
              </w:rPr>
              <w:t>X</w:t>
            </w:r>
          </w:p>
        </w:tc>
        <w:tc>
          <w:tcPr>
            <w:tcW w:w="1794" w:type="dxa"/>
          </w:tcPr>
          <w:p w14:paraId="0F2EC773" w14:textId="49886DB9" w:rsidR="002A3EB7" w:rsidRPr="00E72354" w:rsidRDefault="002A3EB7" w:rsidP="00377C9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Arial" w:eastAsia="Arial" w:hAnsi="Arial" w:cs="Arial"/>
              </w:rPr>
            </w:pPr>
            <w:r w:rsidRPr="00E72354">
              <w:rPr>
                <w:rFonts w:ascii="Arial" w:eastAsia="Arial" w:hAnsi="Arial" w:cs="Arial"/>
              </w:rPr>
              <w:t>Implication forte dans la d</w:t>
            </w:r>
            <w:r w:rsidRPr="00E72354">
              <w:rPr>
                <w:rFonts w:ascii="Arial" w:eastAsia="Arial" w:hAnsi="Arial" w:cs="Arial"/>
              </w:rPr>
              <w:t>é</w:t>
            </w:r>
            <w:r w:rsidRPr="00E72354">
              <w:rPr>
                <w:rFonts w:ascii="Arial" w:eastAsia="Arial" w:hAnsi="Arial" w:cs="Arial"/>
              </w:rPr>
              <w:t>marche</w:t>
            </w:r>
          </w:p>
        </w:tc>
      </w:tr>
      <w:tr w:rsidR="00E72354" w:rsidRPr="00E72354" w14:paraId="03FF469A" w14:textId="77777777" w:rsidTr="000A4C8F">
        <w:tc>
          <w:tcPr>
            <w:tcW w:w="1985" w:type="dxa"/>
          </w:tcPr>
          <w:p w14:paraId="46CBE45C" w14:textId="734443F4" w:rsidR="00E72354" w:rsidRPr="00E72354" w:rsidRDefault="00E72354" w:rsidP="002A3EB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eastAsia="Arial" w:hAnsi="Arial" w:cs="Arial"/>
              </w:rPr>
            </w:pPr>
            <w:r w:rsidRPr="00E72354">
              <w:rPr>
                <w:rFonts w:ascii="Arial" w:eastAsia="Arial" w:hAnsi="Arial" w:cs="Arial"/>
              </w:rPr>
              <w:t xml:space="preserve">Ecoute </w:t>
            </w:r>
          </w:p>
        </w:tc>
        <w:tc>
          <w:tcPr>
            <w:tcW w:w="1507" w:type="dxa"/>
          </w:tcPr>
          <w:p w14:paraId="17048533" w14:textId="1CEFE8D2" w:rsidR="00E72354" w:rsidRPr="00E72354" w:rsidRDefault="00E72354" w:rsidP="002A3EB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eastAsia="Arial" w:hAnsi="Arial" w:cs="Arial"/>
              </w:rPr>
            </w:pPr>
            <w:r w:rsidRPr="00E72354">
              <w:rPr>
                <w:rFonts w:ascii="Arial" w:eastAsia="Arial" w:hAnsi="Arial" w:cs="Arial"/>
              </w:rPr>
              <w:t xml:space="preserve">Oui, oui, je sais </w:t>
            </w:r>
          </w:p>
        </w:tc>
        <w:tc>
          <w:tcPr>
            <w:tcW w:w="953" w:type="dxa"/>
          </w:tcPr>
          <w:p w14:paraId="2376BEF6" w14:textId="77777777" w:rsidR="00E72354" w:rsidRPr="00E72354" w:rsidRDefault="00E72354" w:rsidP="002A3EB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54" w:type="dxa"/>
          </w:tcPr>
          <w:p w14:paraId="1D889725" w14:textId="77777777" w:rsidR="00E72354" w:rsidRPr="00E72354" w:rsidRDefault="00E72354" w:rsidP="002A3EB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54" w:type="dxa"/>
          </w:tcPr>
          <w:p w14:paraId="1C1B2DA0" w14:textId="77777777" w:rsidR="00E72354" w:rsidRPr="00E72354" w:rsidRDefault="00E72354" w:rsidP="002A3EB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59" w:type="dxa"/>
          </w:tcPr>
          <w:p w14:paraId="59B21C07" w14:textId="78176E0B" w:rsidR="00E72354" w:rsidRPr="00E72354" w:rsidRDefault="00E72354" w:rsidP="002A3EB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eastAsia="Arial" w:hAnsi="Arial" w:cs="Arial"/>
              </w:rPr>
            </w:pPr>
            <w:r w:rsidRPr="00E72354">
              <w:rPr>
                <w:rFonts w:ascii="Arial" w:eastAsia="Arial" w:hAnsi="Arial" w:cs="Arial"/>
              </w:rPr>
              <w:t>X</w:t>
            </w:r>
          </w:p>
        </w:tc>
        <w:tc>
          <w:tcPr>
            <w:tcW w:w="959" w:type="dxa"/>
          </w:tcPr>
          <w:p w14:paraId="20EA2EA2" w14:textId="77777777" w:rsidR="00E72354" w:rsidRPr="00E72354" w:rsidRDefault="00E72354" w:rsidP="002A3EB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794" w:type="dxa"/>
          </w:tcPr>
          <w:p w14:paraId="4BFC370D" w14:textId="77777777" w:rsidR="00377C91" w:rsidRDefault="00E72354" w:rsidP="00377C9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Arial" w:eastAsia="Arial" w:hAnsi="Arial" w:cs="Arial"/>
              </w:rPr>
            </w:pPr>
            <w:r w:rsidRPr="00E72354">
              <w:rPr>
                <w:rFonts w:ascii="Arial" w:eastAsia="Arial" w:hAnsi="Arial" w:cs="Arial"/>
              </w:rPr>
              <w:t xml:space="preserve">Ecoute </w:t>
            </w:r>
          </w:p>
          <w:p w14:paraId="530BBA84" w14:textId="25D8BF65" w:rsidR="00E72354" w:rsidRPr="00E72354" w:rsidRDefault="00E72354" w:rsidP="00377C9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Arial" w:eastAsia="Arial" w:hAnsi="Arial" w:cs="Arial"/>
              </w:rPr>
            </w:pPr>
            <w:r w:rsidRPr="00E72354">
              <w:rPr>
                <w:rFonts w:ascii="Arial" w:eastAsia="Arial" w:hAnsi="Arial" w:cs="Arial"/>
              </w:rPr>
              <w:t xml:space="preserve">générative </w:t>
            </w:r>
            <w:r w:rsidR="00377C91">
              <w:rPr>
                <w:rFonts w:ascii="Arial" w:eastAsia="Arial" w:hAnsi="Arial" w:cs="Arial"/>
              </w:rPr>
              <w:t xml:space="preserve">      (</w:t>
            </w:r>
            <w:r w:rsidRPr="00E72354">
              <w:rPr>
                <w:rFonts w:ascii="Arial" w:eastAsia="Arial" w:hAnsi="Arial" w:cs="Arial"/>
              </w:rPr>
              <w:t xml:space="preserve">permet une </w:t>
            </w:r>
            <w:proofErr w:type="spellStart"/>
            <w:r w:rsidRPr="00E72354">
              <w:rPr>
                <w:rFonts w:ascii="Arial" w:eastAsia="Arial" w:hAnsi="Arial" w:cs="Arial"/>
              </w:rPr>
              <w:t>co</w:t>
            </w:r>
            <w:proofErr w:type="spellEnd"/>
            <w:r w:rsidRPr="00E72354">
              <w:rPr>
                <w:rFonts w:ascii="Arial" w:eastAsia="Arial" w:hAnsi="Arial" w:cs="Arial"/>
              </w:rPr>
              <w:t>-construction)</w:t>
            </w:r>
          </w:p>
        </w:tc>
      </w:tr>
      <w:tr w:rsidR="002A3EB7" w:rsidRPr="00E72354" w14:paraId="203D1249" w14:textId="77777777" w:rsidTr="000A4C8F">
        <w:tc>
          <w:tcPr>
            <w:tcW w:w="1985" w:type="dxa"/>
          </w:tcPr>
          <w:p w14:paraId="6D780E00" w14:textId="77777777" w:rsidR="000A4C8F" w:rsidRDefault="002A3EB7" w:rsidP="000A4C8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Arial" w:eastAsia="Arial" w:hAnsi="Arial" w:cs="Arial"/>
              </w:rPr>
            </w:pPr>
            <w:r w:rsidRPr="00E72354">
              <w:rPr>
                <w:rFonts w:ascii="Arial" w:eastAsia="Arial" w:hAnsi="Arial" w:cs="Arial"/>
              </w:rPr>
              <w:t xml:space="preserve">Joie/Bonne </w:t>
            </w:r>
          </w:p>
          <w:p w14:paraId="226F8D12" w14:textId="31BE141B" w:rsidR="002A3EB7" w:rsidRPr="00E72354" w:rsidRDefault="002A3EB7" w:rsidP="000A4C8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Arial" w:eastAsia="Arial" w:hAnsi="Arial" w:cs="Arial"/>
              </w:rPr>
            </w:pPr>
            <w:r w:rsidRPr="00E72354">
              <w:rPr>
                <w:rFonts w:ascii="Arial" w:eastAsia="Arial" w:hAnsi="Arial" w:cs="Arial"/>
              </w:rPr>
              <w:t>h</w:t>
            </w:r>
            <w:r w:rsidRPr="00E72354">
              <w:rPr>
                <w:rFonts w:ascii="Arial" w:eastAsia="Arial" w:hAnsi="Arial" w:cs="Arial"/>
              </w:rPr>
              <w:t>u</w:t>
            </w:r>
            <w:r w:rsidRPr="00E72354">
              <w:rPr>
                <w:rFonts w:ascii="Arial" w:eastAsia="Arial" w:hAnsi="Arial" w:cs="Arial"/>
              </w:rPr>
              <w:t xml:space="preserve">meur /plaisir </w:t>
            </w:r>
          </w:p>
        </w:tc>
        <w:tc>
          <w:tcPr>
            <w:tcW w:w="1507" w:type="dxa"/>
          </w:tcPr>
          <w:p w14:paraId="3D14B097" w14:textId="77777777" w:rsidR="00377C91" w:rsidRDefault="002A3EB7" w:rsidP="00377C9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Arial" w:eastAsia="Arial" w:hAnsi="Arial" w:cs="Arial"/>
              </w:rPr>
            </w:pPr>
            <w:r w:rsidRPr="00E72354">
              <w:rPr>
                <w:rFonts w:ascii="Arial" w:eastAsia="Arial" w:hAnsi="Arial" w:cs="Arial"/>
              </w:rPr>
              <w:t xml:space="preserve">Pas de </w:t>
            </w:r>
          </w:p>
          <w:p w14:paraId="2C83C096" w14:textId="5DC760E1" w:rsidR="002A3EB7" w:rsidRPr="00E72354" w:rsidRDefault="002A3EB7" w:rsidP="00377C9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Arial" w:eastAsia="Arial" w:hAnsi="Arial" w:cs="Arial"/>
              </w:rPr>
            </w:pPr>
            <w:r w:rsidRPr="00E72354">
              <w:rPr>
                <w:rFonts w:ascii="Arial" w:eastAsia="Arial" w:hAnsi="Arial" w:cs="Arial"/>
              </w:rPr>
              <w:t xml:space="preserve">sourire </w:t>
            </w:r>
          </w:p>
        </w:tc>
        <w:tc>
          <w:tcPr>
            <w:tcW w:w="953" w:type="dxa"/>
          </w:tcPr>
          <w:p w14:paraId="557FF430" w14:textId="77777777" w:rsidR="002A3EB7" w:rsidRPr="00E72354" w:rsidRDefault="002A3EB7" w:rsidP="002A3EB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54" w:type="dxa"/>
          </w:tcPr>
          <w:p w14:paraId="28C7AA09" w14:textId="77777777" w:rsidR="002A3EB7" w:rsidRPr="00E72354" w:rsidRDefault="002A3EB7" w:rsidP="002A3EB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54" w:type="dxa"/>
          </w:tcPr>
          <w:p w14:paraId="0ED2D185" w14:textId="77777777" w:rsidR="002A3EB7" w:rsidRPr="00E72354" w:rsidRDefault="002A3EB7" w:rsidP="002A3EB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59" w:type="dxa"/>
          </w:tcPr>
          <w:p w14:paraId="48BCA246" w14:textId="77777777" w:rsidR="002A3EB7" w:rsidRPr="00E72354" w:rsidRDefault="002A3EB7" w:rsidP="002A3EB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59" w:type="dxa"/>
          </w:tcPr>
          <w:p w14:paraId="07AA31CC" w14:textId="47C41EDE" w:rsidR="002A3EB7" w:rsidRPr="00E72354" w:rsidRDefault="00E72354" w:rsidP="002A3EB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eastAsia="Arial" w:hAnsi="Arial" w:cs="Arial"/>
              </w:rPr>
            </w:pPr>
            <w:r w:rsidRPr="00E72354">
              <w:rPr>
                <w:rFonts w:ascii="Arial" w:eastAsia="Arial" w:hAnsi="Arial" w:cs="Arial"/>
              </w:rPr>
              <w:t>X</w:t>
            </w:r>
          </w:p>
        </w:tc>
        <w:tc>
          <w:tcPr>
            <w:tcW w:w="1794" w:type="dxa"/>
          </w:tcPr>
          <w:p w14:paraId="274514D6" w14:textId="696E3922" w:rsidR="002A3EB7" w:rsidRPr="00E72354" w:rsidRDefault="000A4C8F" w:rsidP="00377C9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Joie/sourire à travailler </w:t>
            </w:r>
            <w:r w:rsidR="002A3EB7" w:rsidRPr="00E72354"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 w:rsidR="002A3EB7" w:rsidRPr="00E72354">
              <w:rPr>
                <w:rFonts w:ascii="Arial" w:eastAsia="Arial" w:hAnsi="Arial" w:cs="Arial"/>
              </w:rPr>
              <w:t>semble</w:t>
            </w:r>
          </w:p>
        </w:tc>
      </w:tr>
      <w:tr w:rsidR="002A3EB7" w:rsidRPr="00E72354" w14:paraId="733C721B" w14:textId="77777777" w:rsidTr="000A4C8F">
        <w:tc>
          <w:tcPr>
            <w:tcW w:w="1985" w:type="dxa"/>
          </w:tcPr>
          <w:p w14:paraId="464F2972" w14:textId="77777777" w:rsidR="0082261E" w:rsidRDefault="002A3EB7" w:rsidP="0082261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Arial" w:eastAsia="Arial" w:hAnsi="Arial" w:cs="Arial"/>
              </w:rPr>
            </w:pPr>
            <w:r w:rsidRPr="00E72354">
              <w:rPr>
                <w:rFonts w:ascii="Arial" w:eastAsia="Arial" w:hAnsi="Arial" w:cs="Arial"/>
              </w:rPr>
              <w:t xml:space="preserve">Capacité à </w:t>
            </w:r>
          </w:p>
          <w:p w14:paraId="63B0C8EE" w14:textId="65F5DF0A" w:rsidR="002A3EB7" w:rsidRPr="00E72354" w:rsidRDefault="002A3EB7" w:rsidP="0082261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Arial" w:eastAsia="Arial" w:hAnsi="Arial" w:cs="Arial"/>
              </w:rPr>
            </w:pPr>
            <w:r w:rsidRPr="00E72354">
              <w:rPr>
                <w:rFonts w:ascii="Arial" w:eastAsia="Arial" w:hAnsi="Arial" w:cs="Arial"/>
              </w:rPr>
              <w:t xml:space="preserve">produire </w:t>
            </w:r>
          </w:p>
        </w:tc>
        <w:tc>
          <w:tcPr>
            <w:tcW w:w="1507" w:type="dxa"/>
          </w:tcPr>
          <w:p w14:paraId="0F165685" w14:textId="77777777" w:rsidR="00377C91" w:rsidRDefault="002A3EB7" w:rsidP="00377C9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Arial" w:eastAsia="Arial" w:hAnsi="Arial" w:cs="Arial"/>
              </w:rPr>
            </w:pPr>
            <w:r w:rsidRPr="00E72354">
              <w:rPr>
                <w:rFonts w:ascii="Arial" w:eastAsia="Arial" w:hAnsi="Arial" w:cs="Arial"/>
              </w:rPr>
              <w:t>En de</w:t>
            </w:r>
            <w:r w:rsidR="00377C91">
              <w:rPr>
                <w:rFonts w:ascii="Arial" w:eastAsia="Arial" w:hAnsi="Arial" w:cs="Arial"/>
              </w:rPr>
              <w:t>çà</w:t>
            </w:r>
            <w:r w:rsidRPr="00E72354">
              <w:rPr>
                <w:rFonts w:ascii="Arial" w:eastAsia="Arial" w:hAnsi="Arial" w:cs="Arial"/>
              </w:rPr>
              <w:t xml:space="preserve"> du livrable </w:t>
            </w:r>
          </w:p>
          <w:p w14:paraId="101933B9" w14:textId="6701D2AD" w:rsidR="002A3EB7" w:rsidRPr="00E72354" w:rsidRDefault="002A3EB7" w:rsidP="00377C9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Arial" w:eastAsia="Arial" w:hAnsi="Arial" w:cs="Arial"/>
              </w:rPr>
            </w:pPr>
            <w:r w:rsidRPr="00E72354">
              <w:rPr>
                <w:rFonts w:ascii="Arial" w:eastAsia="Arial" w:hAnsi="Arial" w:cs="Arial"/>
              </w:rPr>
              <w:t xml:space="preserve">attendu </w:t>
            </w:r>
          </w:p>
        </w:tc>
        <w:tc>
          <w:tcPr>
            <w:tcW w:w="953" w:type="dxa"/>
          </w:tcPr>
          <w:p w14:paraId="31E1EAD8" w14:textId="77777777" w:rsidR="002A3EB7" w:rsidRPr="00E72354" w:rsidRDefault="002A3EB7" w:rsidP="002A3EB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54" w:type="dxa"/>
          </w:tcPr>
          <w:p w14:paraId="42FB2182" w14:textId="77777777" w:rsidR="002A3EB7" w:rsidRPr="00E72354" w:rsidRDefault="002A3EB7" w:rsidP="002A3EB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54" w:type="dxa"/>
          </w:tcPr>
          <w:p w14:paraId="3741452E" w14:textId="77777777" w:rsidR="002A3EB7" w:rsidRPr="00E72354" w:rsidRDefault="002A3EB7" w:rsidP="002A3EB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59" w:type="dxa"/>
          </w:tcPr>
          <w:p w14:paraId="5E07BE17" w14:textId="77777777" w:rsidR="002A3EB7" w:rsidRPr="00E72354" w:rsidRDefault="002A3EB7" w:rsidP="002A3EB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59" w:type="dxa"/>
          </w:tcPr>
          <w:p w14:paraId="6A146406" w14:textId="1941F268" w:rsidR="002A3EB7" w:rsidRPr="00E72354" w:rsidRDefault="00E72354" w:rsidP="002A3EB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eastAsia="Arial" w:hAnsi="Arial" w:cs="Arial"/>
              </w:rPr>
            </w:pPr>
            <w:r w:rsidRPr="00E72354">
              <w:rPr>
                <w:rFonts w:ascii="Arial" w:eastAsia="Arial" w:hAnsi="Arial" w:cs="Arial"/>
              </w:rPr>
              <w:t>X</w:t>
            </w:r>
          </w:p>
        </w:tc>
        <w:tc>
          <w:tcPr>
            <w:tcW w:w="1794" w:type="dxa"/>
          </w:tcPr>
          <w:p w14:paraId="247A80AA" w14:textId="77777777" w:rsidR="0082261E" w:rsidRDefault="002A3EB7" w:rsidP="00377C9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Arial" w:eastAsia="Arial" w:hAnsi="Arial" w:cs="Arial"/>
              </w:rPr>
            </w:pPr>
            <w:r w:rsidRPr="00E72354">
              <w:rPr>
                <w:rFonts w:ascii="Arial" w:eastAsia="Arial" w:hAnsi="Arial" w:cs="Arial"/>
              </w:rPr>
              <w:t xml:space="preserve">Au </w:t>
            </w:r>
            <w:r w:rsidR="00E72354" w:rsidRPr="00E72354">
              <w:rPr>
                <w:rFonts w:ascii="Arial" w:eastAsia="Arial" w:hAnsi="Arial" w:cs="Arial"/>
              </w:rPr>
              <w:t>delà</w:t>
            </w:r>
            <w:r w:rsidRPr="00E72354">
              <w:rPr>
                <w:rFonts w:ascii="Arial" w:eastAsia="Arial" w:hAnsi="Arial" w:cs="Arial"/>
              </w:rPr>
              <w:t xml:space="preserve"> du</w:t>
            </w:r>
          </w:p>
          <w:p w14:paraId="2B4E3B0F" w14:textId="0AA6C12B" w:rsidR="002A3EB7" w:rsidRPr="00E72354" w:rsidRDefault="002A3EB7" w:rsidP="00377C9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Arial" w:eastAsia="Arial" w:hAnsi="Arial" w:cs="Arial"/>
              </w:rPr>
            </w:pPr>
            <w:r w:rsidRPr="00E72354">
              <w:rPr>
                <w:rFonts w:ascii="Arial" w:eastAsia="Arial" w:hAnsi="Arial" w:cs="Arial"/>
              </w:rPr>
              <w:t xml:space="preserve"> livrable attendu </w:t>
            </w:r>
          </w:p>
        </w:tc>
      </w:tr>
      <w:tr w:rsidR="002A3EB7" w:rsidRPr="00E72354" w14:paraId="28E70B59" w14:textId="77777777" w:rsidTr="000A4C8F">
        <w:tc>
          <w:tcPr>
            <w:tcW w:w="1985" w:type="dxa"/>
          </w:tcPr>
          <w:p w14:paraId="0B567E17" w14:textId="4492B1E8" w:rsidR="002A3EB7" w:rsidRPr="00E72354" w:rsidRDefault="002A3EB7" w:rsidP="000A4C8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Arial" w:eastAsia="Arial" w:hAnsi="Arial" w:cs="Arial"/>
              </w:rPr>
            </w:pPr>
            <w:r w:rsidRPr="00E72354">
              <w:rPr>
                <w:rFonts w:ascii="Arial" w:eastAsia="Arial" w:hAnsi="Arial" w:cs="Arial"/>
              </w:rPr>
              <w:t xml:space="preserve">Utilisation des talents de </w:t>
            </w:r>
            <w:bookmarkStart w:id="0" w:name="_GoBack"/>
            <w:bookmarkEnd w:id="0"/>
            <w:r w:rsidRPr="00E72354">
              <w:rPr>
                <w:rFonts w:ascii="Arial" w:eastAsia="Arial" w:hAnsi="Arial" w:cs="Arial"/>
              </w:rPr>
              <w:t xml:space="preserve">chacun </w:t>
            </w:r>
          </w:p>
        </w:tc>
        <w:tc>
          <w:tcPr>
            <w:tcW w:w="1507" w:type="dxa"/>
          </w:tcPr>
          <w:p w14:paraId="102FFDE4" w14:textId="0FD47335" w:rsidR="002A3EB7" w:rsidRPr="00E72354" w:rsidRDefault="002A3EB7" w:rsidP="002A3EB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eastAsia="Arial" w:hAnsi="Arial" w:cs="Arial"/>
              </w:rPr>
            </w:pPr>
            <w:r w:rsidRPr="00E72354">
              <w:rPr>
                <w:rFonts w:ascii="Arial" w:eastAsia="Arial" w:hAnsi="Arial" w:cs="Arial"/>
              </w:rPr>
              <w:t xml:space="preserve">Faible </w:t>
            </w:r>
          </w:p>
        </w:tc>
        <w:tc>
          <w:tcPr>
            <w:tcW w:w="953" w:type="dxa"/>
          </w:tcPr>
          <w:p w14:paraId="1C2BDCE3" w14:textId="77777777" w:rsidR="002A3EB7" w:rsidRPr="00E72354" w:rsidRDefault="002A3EB7" w:rsidP="002A3EB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54" w:type="dxa"/>
          </w:tcPr>
          <w:p w14:paraId="59C5A7C3" w14:textId="77777777" w:rsidR="002A3EB7" w:rsidRPr="00E72354" w:rsidRDefault="002A3EB7" w:rsidP="002A3EB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54" w:type="dxa"/>
          </w:tcPr>
          <w:p w14:paraId="0EC1BFA1" w14:textId="77777777" w:rsidR="002A3EB7" w:rsidRPr="00E72354" w:rsidRDefault="002A3EB7" w:rsidP="002A3EB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59" w:type="dxa"/>
          </w:tcPr>
          <w:p w14:paraId="39E14A85" w14:textId="0057FFDF" w:rsidR="002A3EB7" w:rsidRPr="00E72354" w:rsidRDefault="00E72354" w:rsidP="002A3EB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eastAsia="Arial" w:hAnsi="Arial" w:cs="Arial"/>
              </w:rPr>
            </w:pPr>
            <w:r w:rsidRPr="00E72354">
              <w:rPr>
                <w:rFonts w:ascii="Arial" w:eastAsia="Arial" w:hAnsi="Arial" w:cs="Arial"/>
              </w:rPr>
              <w:t>X</w:t>
            </w:r>
          </w:p>
        </w:tc>
        <w:tc>
          <w:tcPr>
            <w:tcW w:w="959" w:type="dxa"/>
          </w:tcPr>
          <w:p w14:paraId="12F4B1A7" w14:textId="77777777" w:rsidR="002A3EB7" w:rsidRPr="00E72354" w:rsidRDefault="002A3EB7" w:rsidP="002A3EB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794" w:type="dxa"/>
          </w:tcPr>
          <w:p w14:paraId="50500545" w14:textId="6454759E" w:rsidR="002A3EB7" w:rsidRPr="00E72354" w:rsidRDefault="002A3EB7" w:rsidP="002A3EB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eastAsia="Arial" w:hAnsi="Arial" w:cs="Arial"/>
              </w:rPr>
            </w:pPr>
            <w:r w:rsidRPr="00E72354">
              <w:rPr>
                <w:rFonts w:ascii="Arial" w:eastAsia="Arial" w:hAnsi="Arial" w:cs="Arial"/>
              </w:rPr>
              <w:t xml:space="preserve">Forte </w:t>
            </w:r>
          </w:p>
        </w:tc>
      </w:tr>
      <w:tr w:rsidR="002A3EB7" w:rsidRPr="00E72354" w14:paraId="32F1EB8E" w14:textId="77777777" w:rsidTr="000A4C8F">
        <w:tc>
          <w:tcPr>
            <w:tcW w:w="1985" w:type="dxa"/>
          </w:tcPr>
          <w:p w14:paraId="2132A6DC" w14:textId="2962C6C8" w:rsidR="002A3EB7" w:rsidRPr="00E72354" w:rsidRDefault="002A3EB7" w:rsidP="002A3EB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eastAsia="Arial" w:hAnsi="Arial" w:cs="Arial"/>
              </w:rPr>
            </w:pPr>
            <w:r w:rsidRPr="00E72354">
              <w:rPr>
                <w:rFonts w:ascii="Arial" w:eastAsia="Arial" w:hAnsi="Arial" w:cs="Arial"/>
              </w:rPr>
              <w:t xml:space="preserve">Organisation du groupe </w:t>
            </w:r>
          </w:p>
        </w:tc>
        <w:tc>
          <w:tcPr>
            <w:tcW w:w="1507" w:type="dxa"/>
          </w:tcPr>
          <w:p w14:paraId="2F3819C5" w14:textId="5A49BCF8" w:rsidR="002A3EB7" w:rsidRPr="00E72354" w:rsidRDefault="002A3EB7" w:rsidP="002A3EB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eastAsia="Arial" w:hAnsi="Arial" w:cs="Arial"/>
              </w:rPr>
            </w:pPr>
            <w:r w:rsidRPr="00E72354">
              <w:rPr>
                <w:rFonts w:ascii="Arial" w:eastAsia="Arial" w:hAnsi="Arial" w:cs="Arial"/>
              </w:rPr>
              <w:t xml:space="preserve">Contrainte </w:t>
            </w:r>
          </w:p>
        </w:tc>
        <w:tc>
          <w:tcPr>
            <w:tcW w:w="953" w:type="dxa"/>
          </w:tcPr>
          <w:p w14:paraId="164157DC" w14:textId="77777777" w:rsidR="002A3EB7" w:rsidRPr="00E72354" w:rsidRDefault="002A3EB7" w:rsidP="002A3EB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54" w:type="dxa"/>
          </w:tcPr>
          <w:p w14:paraId="63D45CB9" w14:textId="77777777" w:rsidR="002A3EB7" w:rsidRPr="00E72354" w:rsidRDefault="002A3EB7" w:rsidP="002A3EB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54" w:type="dxa"/>
          </w:tcPr>
          <w:p w14:paraId="64F6222F" w14:textId="77777777" w:rsidR="002A3EB7" w:rsidRPr="00E72354" w:rsidRDefault="002A3EB7" w:rsidP="002A3EB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59" w:type="dxa"/>
          </w:tcPr>
          <w:p w14:paraId="518A6460" w14:textId="4AFFC2FC" w:rsidR="002A3EB7" w:rsidRPr="00E72354" w:rsidRDefault="00E72354" w:rsidP="002A3EB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eastAsia="Arial" w:hAnsi="Arial" w:cs="Arial"/>
              </w:rPr>
            </w:pPr>
            <w:r w:rsidRPr="00E72354">
              <w:rPr>
                <w:rFonts w:ascii="Arial" w:eastAsia="Arial" w:hAnsi="Arial" w:cs="Arial"/>
              </w:rPr>
              <w:t>X</w:t>
            </w:r>
          </w:p>
        </w:tc>
        <w:tc>
          <w:tcPr>
            <w:tcW w:w="959" w:type="dxa"/>
          </w:tcPr>
          <w:p w14:paraId="4539A804" w14:textId="77777777" w:rsidR="002A3EB7" w:rsidRPr="00E72354" w:rsidRDefault="002A3EB7" w:rsidP="002A3EB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794" w:type="dxa"/>
          </w:tcPr>
          <w:p w14:paraId="4FEF85EE" w14:textId="59E34C09" w:rsidR="002A3EB7" w:rsidRPr="00E72354" w:rsidRDefault="002A3EB7" w:rsidP="002A3EB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eastAsia="Arial" w:hAnsi="Arial" w:cs="Arial"/>
              </w:rPr>
            </w:pPr>
            <w:r w:rsidRPr="00E72354">
              <w:rPr>
                <w:rFonts w:ascii="Arial" w:eastAsia="Arial" w:hAnsi="Arial" w:cs="Arial"/>
              </w:rPr>
              <w:t>Naturelle</w:t>
            </w:r>
          </w:p>
        </w:tc>
      </w:tr>
    </w:tbl>
    <w:p w14:paraId="050C2CC4" w14:textId="3CA15B9A" w:rsidR="00427A63" w:rsidRPr="00560FC1" w:rsidRDefault="00560FC1" w:rsidP="0082261E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color w:val="008000"/>
        </w:rPr>
        <w:br w:type="page"/>
      </w:r>
      <w:r w:rsidRPr="0082261E">
        <w:rPr>
          <w:rFonts w:ascii="Arial" w:eastAsia="Arial" w:hAnsi="Arial" w:cs="Arial"/>
          <w:b/>
        </w:rPr>
        <w:lastRenderedPageBreak/>
        <w:t xml:space="preserve">4- </w:t>
      </w:r>
      <w:r w:rsidR="00427A63" w:rsidRPr="0082261E">
        <w:rPr>
          <w:rFonts w:ascii="Arial" w:eastAsia="Arial" w:hAnsi="Arial" w:cs="Arial"/>
          <w:b/>
          <w:u w:val="single"/>
        </w:rPr>
        <w:t xml:space="preserve">Retour </w:t>
      </w:r>
      <w:r w:rsidR="00427A63" w:rsidRPr="00560FC1">
        <w:rPr>
          <w:rFonts w:ascii="Arial" w:eastAsia="Arial" w:hAnsi="Arial" w:cs="Arial"/>
          <w:b/>
          <w:u w:val="single"/>
        </w:rPr>
        <w:t xml:space="preserve">de l'équipe éducative de l'ESAT </w:t>
      </w:r>
    </w:p>
    <w:p w14:paraId="6D535D28" w14:textId="77777777" w:rsidR="00427A63" w:rsidRPr="00E72354" w:rsidRDefault="00427A63" w:rsidP="00427A6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/>
        <w:jc w:val="both"/>
        <w:rPr>
          <w:rFonts w:ascii="Arial" w:eastAsia="Arial" w:hAnsi="Arial" w:cs="Arial"/>
          <w:b/>
          <w:u w:val="single"/>
        </w:rPr>
      </w:pPr>
    </w:p>
    <w:p w14:paraId="6E287678" w14:textId="4A71C32C" w:rsidR="00427A63" w:rsidRPr="00E72354" w:rsidRDefault="00427A63" w:rsidP="00427A63">
      <w:pPr>
        <w:pStyle w:val="Paragraphedeliste"/>
        <w:rPr>
          <w:rFonts w:ascii="Arial" w:hAnsi="Arial" w:cs="Arial"/>
          <w:b/>
        </w:rPr>
      </w:pPr>
      <w:proofErr w:type="spellStart"/>
      <w:r w:rsidRPr="00E72354">
        <w:rPr>
          <w:rFonts w:ascii="Arial" w:hAnsi="Arial" w:cs="Arial"/>
          <w:b/>
        </w:rPr>
        <w:t>Klaxoon</w:t>
      </w:r>
      <w:proofErr w:type="spellEnd"/>
      <w:r w:rsidRPr="00E72354">
        <w:rPr>
          <w:rFonts w:ascii="Arial" w:hAnsi="Arial" w:cs="Arial"/>
          <w:b/>
        </w:rPr>
        <w:t xml:space="preserve"> : Remarques techniques :</w:t>
      </w:r>
    </w:p>
    <w:p w14:paraId="3C1F3BAD" w14:textId="77777777" w:rsidR="00427A63" w:rsidRPr="00E72354" w:rsidRDefault="00427A63" w:rsidP="00427A63">
      <w:pPr>
        <w:pStyle w:val="Paragraphedeliste"/>
        <w:rPr>
          <w:rFonts w:ascii="Arial" w:hAnsi="Arial" w:cs="Arial"/>
          <w:b/>
        </w:rPr>
      </w:pPr>
    </w:p>
    <w:p w14:paraId="5E12D47E" w14:textId="3411EC9F" w:rsidR="00427A63" w:rsidRPr="00E72354" w:rsidRDefault="00427A63" w:rsidP="001409FD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</w:rPr>
      </w:pPr>
      <w:r w:rsidRPr="00E72354">
        <w:rPr>
          <w:rFonts w:ascii="Arial" w:hAnsi="Arial" w:cs="Arial"/>
        </w:rPr>
        <w:t>Le système d’étoiles est intéressant et compréhensible par tous les ouvriers.</w:t>
      </w:r>
    </w:p>
    <w:p w14:paraId="136ED01A" w14:textId="77777777" w:rsidR="00427A63" w:rsidRPr="00E72354" w:rsidRDefault="00427A63" w:rsidP="001409FD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</w:rPr>
      </w:pPr>
      <w:r w:rsidRPr="00E72354">
        <w:rPr>
          <w:rFonts w:ascii="Arial" w:hAnsi="Arial" w:cs="Arial"/>
        </w:rPr>
        <w:t>Une ou 2 questions ouvertes sont intéressantes mais elles doivent être bien ciblées et précises.</w:t>
      </w:r>
    </w:p>
    <w:p w14:paraId="1D321F42" w14:textId="77777777" w:rsidR="00427A63" w:rsidRPr="00E72354" w:rsidRDefault="00427A63" w:rsidP="001409FD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</w:rPr>
      </w:pPr>
      <w:r w:rsidRPr="00E72354">
        <w:rPr>
          <w:rFonts w:ascii="Arial" w:hAnsi="Arial" w:cs="Arial"/>
        </w:rPr>
        <w:t>Il faut éviter les questions ouvertes sur des questions précédemment posées.</w:t>
      </w:r>
    </w:p>
    <w:p w14:paraId="26E5E817" w14:textId="77777777" w:rsidR="00427A63" w:rsidRPr="00E72354" w:rsidRDefault="00427A63" w:rsidP="001409FD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</w:rPr>
      </w:pPr>
      <w:r w:rsidRPr="00E72354">
        <w:rPr>
          <w:rFonts w:ascii="Arial" w:hAnsi="Arial" w:cs="Arial"/>
        </w:rPr>
        <w:t>Présence éducative ou avec les membres du CVS pour faire le questionnaire.</w:t>
      </w:r>
    </w:p>
    <w:p w14:paraId="5D058E46" w14:textId="2EAF5F90" w:rsidR="00427A63" w:rsidRPr="00E72354" w:rsidRDefault="00427A63" w:rsidP="001409FD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</w:rPr>
      </w:pPr>
      <w:r w:rsidRPr="00E72354">
        <w:rPr>
          <w:rFonts w:ascii="Arial" w:hAnsi="Arial" w:cs="Arial"/>
        </w:rPr>
        <w:t>Associer les réponses à des images pour les personnes qui n’ont pas accès à la lecture (dans l’idée, par la suite qu’elles puissent réaliser l’enquête seules</w:t>
      </w:r>
      <w:proofErr w:type="gramStart"/>
      <w:r w:rsidRPr="00E72354">
        <w:rPr>
          <w:rFonts w:ascii="Arial" w:hAnsi="Arial" w:cs="Arial"/>
        </w:rPr>
        <w:t>) .</w:t>
      </w:r>
      <w:proofErr w:type="gramEnd"/>
    </w:p>
    <w:p w14:paraId="392FFE0E" w14:textId="77777777" w:rsidR="00427A63" w:rsidRPr="00E72354" w:rsidRDefault="00427A63" w:rsidP="001409FD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</w:rPr>
      </w:pPr>
      <w:r w:rsidRPr="00E72354">
        <w:rPr>
          <w:rFonts w:ascii="Arial" w:hAnsi="Arial" w:cs="Arial"/>
        </w:rPr>
        <w:t>Associer le son « en option » à la question.</w:t>
      </w:r>
    </w:p>
    <w:p w14:paraId="013224C6" w14:textId="118FBB71" w:rsidR="00427A63" w:rsidRPr="00E72354" w:rsidRDefault="00427A63" w:rsidP="001409FD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</w:rPr>
      </w:pPr>
      <w:r w:rsidRPr="00E72354">
        <w:rPr>
          <w:rFonts w:ascii="Arial" w:hAnsi="Arial" w:cs="Arial"/>
        </w:rPr>
        <w:t>Favoriser les tablettes (avec stylets) pour les personnes n'étant pas habituées à l’outil informatique et la manipulation de la souris.</w:t>
      </w:r>
    </w:p>
    <w:p w14:paraId="7BB9708E" w14:textId="677758B4" w:rsidR="00427A63" w:rsidRPr="00E72354" w:rsidRDefault="00427A63" w:rsidP="001409FD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</w:rPr>
      </w:pPr>
      <w:r w:rsidRPr="00E72354">
        <w:rPr>
          <w:rFonts w:ascii="Arial" w:hAnsi="Arial" w:cs="Arial"/>
        </w:rPr>
        <w:t>Pour les réponses oui/non</w:t>
      </w:r>
      <w:r w:rsidR="001409FD" w:rsidRPr="00E72354">
        <w:rPr>
          <w:rFonts w:ascii="Arial" w:hAnsi="Arial" w:cs="Arial"/>
        </w:rPr>
        <w:t xml:space="preserve">, la </w:t>
      </w:r>
      <w:r w:rsidRPr="00E72354">
        <w:rPr>
          <w:rFonts w:ascii="Arial" w:hAnsi="Arial" w:cs="Arial"/>
        </w:rPr>
        <w:t>couleur verte pour le oui et rouge pour le non pour</w:t>
      </w:r>
      <w:r w:rsidR="001409FD" w:rsidRPr="00E72354">
        <w:rPr>
          <w:rFonts w:ascii="Arial" w:hAnsi="Arial" w:cs="Arial"/>
        </w:rPr>
        <w:t>rait</w:t>
      </w:r>
      <w:r w:rsidRPr="00E72354">
        <w:rPr>
          <w:rFonts w:ascii="Arial" w:hAnsi="Arial" w:cs="Arial"/>
        </w:rPr>
        <w:t xml:space="preserve"> ai</w:t>
      </w:r>
      <w:r w:rsidR="001409FD" w:rsidRPr="00E72354">
        <w:rPr>
          <w:rFonts w:ascii="Arial" w:hAnsi="Arial" w:cs="Arial"/>
        </w:rPr>
        <w:t xml:space="preserve">der les ouvriers à s'y </w:t>
      </w:r>
      <w:r w:rsidRPr="00E72354">
        <w:rPr>
          <w:rFonts w:ascii="Arial" w:hAnsi="Arial" w:cs="Arial"/>
        </w:rPr>
        <w:t xml:space="preserve">retrouver. </w:t>
      </w:r>
      <w:r w:rsidR="001409FD" w:rsidRPr="00E72354">
        <w:rPr>
          <w:rFonts w:ascii="Arial" w:hAnsi="Arial" w:cs="Arial"/>
        </w:rPr>
        <w:t xml:space="preserve"> </w:t>
      </w:r>
    </w:p>
    <w:p w14:paraId="2751FA37" w14:textId="77777777" w:rsidR="00427A63" w:rsidRPr="00E72354" w:rsidRDefault="00427A63" w:rsidP="001409FD">
      <w:pPr>
        <w:pStyle w:val="Paragraphedeliste"/>
        <w:jc w:val="both"/>
        <w:rPr>
          <w:rFonts w:ascii="Arial" w:hAnsi="Arial" w:cs="Arial"/>
        </w:rPr>
      </w:pPr>
    </w:p>
    <w:p w14:paraId="0EF8C675" w14:textId="77777777" w:rsidR="00427A63" w:rsidRPr="00E72354" w:rsidRDefault="00427A63" w:rsidP="00427A63">
      <w:pPr>
        <w:pStyle w:val="Paragraphedeliste"/>
        <w:rPr>
          <w:rFonts w:ascii="Arial" w:hAnsi="Arial" w:cs="Arial"/>
        </w:rPr>
      </w:pPr>
    </w:p>
    <w:p w14:paraId="26148103" w14:textId="77777777" w:rsidR="00427A63" w:rsidRPr="00E72354" w:rsidRDefault="00427A63" w:rsidP="00427A63">
      <w:pPr>
        <w:pStyle w:val="Paragraphedeliste"/>
        <w:rPr>
          <w:rFonts w:ascii="Arial" w:hAnsi="Arial" w:cs="Arial"/>
          <w:b/>
        </w:rPr>
      </w:pPr>
      <w:r w:rsidRPr="00E72354">
        <w:rPr>
          <w:rFonts w:ascii="Arial" w:hAnsi="Arial" w:cs="Arial"/>
          <w:b/>
        </w:rPr>
        <w:t>Ressentis de l’équipe éducative :</w:t>
      </w:r>
    </w:p>
    <w:p w14:paraId="51D6EFFA" w14:textId="77777777" w:rsidR="00427A63" w:rsidRPr="00E72354" w:rsidRDefault="00427A63" w:rsidP="00427A63">
      <w:pPr>
        <w:pStyle w:val="Paragraphedeliste"/>
        <w:rPr>
          <w:rFonts w:ascii="Arial" w:hAnsi="Arial" w:cs="Arial"/>
          <w:b/>
        </w:rPr>
      </w:pPr>
    </w:p>
    <w:p w14:paraId="7B68D681" w14:textId="692B601E" w:rsidR="00427A63" w:rsidRPr="00E72354" w:rsidRDefault="00427A63" w:rsidP="001409FD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</w:rPr>
      </w:pPr>
      <w:r w:rsidRPr="00E72354">
        <w:rPr>
          <w:rFonts w:ascii="Arial" w:hAnsi="Arial" w:cs="Arial"/>
        </w:rPr>
        <w:t xml:space="preserve">Au-delà du logiciel, </w:t>
      </w:r>
      <w:r w:rsidR="00E81DB0" w:rsidRPr="00E72354">
        <w:rPr>
          <w:rFonts w:ascii="Arial" w:hAnsi="Arial" w:cs="Arial"/>
        </w:rPr>
        <w:t>la plate</w:t>
      </w:r>
      <w:r w:rsidR="001409FD" w:rsidRPr="00E72354">
        <w:rPr>
          <w:rFonts w:ascii="Arial" w:hAnsi="Arial" w:cs="Arial"/>
        </w:rPr>
        <w:t>forme de consultation des questions (</w:t>
      </w:r>
      <w:proofErr w:type="spellStart"/>
      <w:r w:rsidRPr="00E72354">
        <w:rPr>
          <w:rFonts w:ascii="Arial" w:hAnsi="Arial" w:cs="Arial"/>
        </w:rPr>
        <w:t>Klaxoon</w:t>
      </w:r>
      <w:proofErr w:type="spellEnd"/>
      <w:r w:rsidR="001409FD" w:rsidRPr="00E72354">
        <w:rPr>
          <w:rFonts w:ascii="Arial" w:hAnsi="Arial" w:cs="Arial"/>
        </w:rPr>
        <w:t>)</w:t>
      </w:r>
      <w:r w:rsidRPr="00E72354">
        <w:rPr>
          <w:rFonts w:ascii="Arial" w:hAnsi="Arial" w:cs="Arial"/>
        </w:rPr>
        <w:t xml:space="preserve"> est un o</w:t>
      </w:r>
      <w:r w:rsidRPr="00E72354">
        <w:rPr>
          <w:rFonts w:ascii="Arial" w:hAnsi="Arial" w:cs="Arial"/>
        </w:rPr>
        <w:t>u</w:t>
      </w:r>
      <w:r w:rsidRPr="00E72354">
        <w:rPr>
          <w:rFonts w:ascii="Arial" w:hAnsi="Arial" w:cs="Arial"/>
        </w:rPr>
        <w:t>til de communication, d’entraide. Au-delà de cela, c’est un outil de valorisation de la personne car ce sont « leurs réponses à eux ».</w:t>
      </w:r>
    </w:p>
    <w:p w14:paraId="7FFA1130" w14:textId="77777777" w:rsidR="00427A63" w:rsidRPr="00E72354" w:rsidRDefault="00427A63" w:rsidP="001409FD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</w:rPr>
      </w:pPr>
      <w:r w:rsidRPr="00E72354">
        <w:rPr>
          <w:rFonts w:ascii="Arial" w:hAnsi="Arial" w:cs="Arial"/>
        </w:rPr>
        <w:t>Joie des ouvriers à utiliser cet outil informatique comme support à ce qu’ils pensent.</w:t>
      </w:r>
    </w:p>
    <w:p w14:paraId="3772683B" w14:textId="77777777" w:rsidR="00427A63" w:rsidRPr="00E72354" w:rsidRDefault="00427A63" w:rsidP="001409FD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</w:rPr>
      </w:pPr>
      <w:r w:rsidRPr="00E72354">
        <w:rPr>
          <w:rFonts w:ascii="Arial" w:hAnsi="Arial" w:cs="Arial"/>
        </w:rPr>
        <w:t>Beaucoup d’entraide et d’écoute entre  eux.</w:t>
      </w:r>
    </w:p>
    <w:p w14:paraId="3B157AC6" w14:textId="77777777" w:rsidR="00427A63" w:rsidRPr="00E72354" w:rsidRDefault="00427A63" w:rsidP="001409FD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</w:rPr>
      </w:pPr>
      <w:r w:rsidRPr="00E72354">
        <w:rPr>
          <w:rFonts w:ascii="Arial" w:hAnsi="Arial" w:cs="Arial"/>
        </w:rPr>
        <w:t>Silence = concentration = investissement des ouvriers.</w:t>
      </w:r>
    </w:p>
    <w:p w14:paraId="4213C184" w14:textId="77777777" w:rsidR="00427A63" w:rsidRPr="00E72354" w:rsidRDefault="00427A63" w:rsidP="001409FD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</w:rPr>
      </w:pPr>
      <w:r w:rsidRPr="00E72354">
        <w:rPr>
          <w:rFonts w:ascii="Arial" w:hAnsi="Arial" w:cs="Arial"/>
        </w:rPr>
        <w:t xml:space="preserve">Difficile de réaliser l’enquête seul pour les absents de cette journée. </w:t>
      </w:r>
    </w:p>
    <w:p w14:paraId="0AF3B8A7" w14:textId="2F2689C9" w:rsidR="00427A63" w:rsidRPr="00E72354" w:rsidRDefault="00427A63" w:rsidP="001409FD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</w:rPr>
      </w:pPr>
      <w:r w:rsidRPr="00E72354">
        <w:rPr>
          <w:rFonts w:ascii="Arial" w:hAnsi="Arial" w:cs="Arial"/>
        </w:rPr>
        <w:t>KLAXOON est toujours dans les sujets de discussion des ouvriers, cette journée à été très apprécié</w:t>
      </w:r>
      <w:r w:rsidR="001409FD" w:rsidRPr="00E72354">
        <w:rPr>
          <w:rFonts w:ascii="Arial" w:hAnsi="Arial" w:cs="Arial"/>
        </w:rPr>
        <w:t>e</w:t>
      </w:r>
      <w:r w:rsidRPr="00E72354">
        <w:rPr>
          <w:rFonts w:ascii="Arial" w:hAnsi="Arial" w:cs="Arial"/>
        </w:rPr>
        <w:t>.</w:t>
      </w:r>
    </w:p>
    <w:p w14:paraId="42FF8E06" w14:textId="77777777" w:rsidR="00427A63" w:rsidRPr="00E72354" w:rsidRDefault="00427A63" w:rsidP="00427A63">
      <w:pPr>
        <w:pStyle w:val="Paragraphedeliste"/>
        <w:rPr>
          <w:rFonts w:ascii="Arial" w:hAnsi="Arial" w:cs="Arial"/>
        </w:rPr>
      </w:pPr>
    </w:p>
    <w:p w14:paraId="3229B527" w14:textId="77777777" w:rsidR="00427A63" w:rsidRPr="00E72354" w:rsidRDefault="00427A63" w:rsidP="00427A6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/>
        <w:jc w:val="both"/>
        <w:rPr>
          <w:rFonts w:ascii="Arial" w:eastAsia="Arial" w:hAnsi="Arial" w:cs="Arial"/>
          <w:b/>
          <w:u w:val="single"/>
        </w:rPr>
      </w:pPr>
    </w:p>
    <w:p w14:paraId="60F84E39" w14:textId="30DDDCF0" w:rsidR="00427A63" w:rsidRPr="00E72354" w:rsidRDefault="00427A63" w:rsidP="00427A6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/>
        <w:jc w:val="both"/>
        <w:rPr>
          <w:rFonts w:ascii="Arial" w:eastAsia="Arial" w:hAnsi="Arial" w:cs="Arial"/>
          <w:b/>
          <w:u w:val="single"/>
        </w:rPr>
      </w:pPr>
      <w:r w:rsidRPr="00E72354">
        <w:rPr>
          <w:rFonts w:ascii="Arial" w:eastAsia="Arial" w:hAnsi="Arial" w:cs="Arial"/>
          <w:b/>
          <w:u w:val="single"/>
        </w:rPr>
        <w:t>-Extrait du CVS de l'Etablissement (</w:t>
      </w:r>
      <w:proofErr w:type="spellStart"/>
      <w:r w:rsidRPr="00E72354">
        <w:rPr>
          <w:rFonts w:ascii="Arial" w:eastAsia="Arial" w:hAnsi="Arial" w:cs="Arial"/>
          <w:b/>
          <w:u w:val="single"/>
        </w:rPr>
        <w:t>Esat</w:t>
      </w:r>
      <w:proofErr w:type="spellEnd"/>
      <w:r w:rsidRPr="00E72354">
        <w:rPr>
          <w:rFonts w:ascii="Arial" w:eastAsia="Arial" w:hAnsi="Arial" w:cs="Arial"/>
          <w:b/>
          <w:u w:val="single"/>
        </w:rPr>
        <w:t xml:space="preserve">) : </w:t>
      </w:r>
    </w:p>
    <w:p w14:paraId="4C6105C3" w14:textId="5A6611A5" w:rsidR="007200F2" w:rsidRPr="00E72354" w:rsidRDefault="007200F2" w:rsidP="007200F2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</w:rPr>
      </w:pPr>
      <w:proofErr w:type="spellStart"/>
      <w:r w:rsidRPr="00E72354">
        <w:rPr>
          <w:rFonts w:ascii="Arial" w:hAnsi="Arial" w:cs="Arial"/>
        </w:rPr>
        <w:t>Klaxoon</w:t>
      </w:r>
      <w:proofErr w:type="spellEnd"/>
      <w:r w:rsidRPr="00E72354">
        <w:rPr>
          <w:rFonts w:ascii="Arial" w:hAnsi="Arial" w:cs="Arial"/>
        </w:rPr>
        <w:t xml:space="preserve"> : la journée d'information a été appréciée de tous. M. DECHAUX exprime sa satisfaction sur le bon travail réalisé par les membres du CVS. Un retour sera fait avec Stéphane PERRARD et Mélanie GIROD.</w:t>
      </w:r>
    </w:p>
    <w:p w14:paraId="009ACE5F" w14:textId="1D3EBF3B" w:rsidR="004F66B3" w:rsidRPr="00E72354" w:rsidRDefault="00B830F7" w:rsidP="007200F2">
      <w:pPr>
        <w:pStyle w:val="Paragraphedeliste"/>
        <w:jc w:val="both"/>
        <w:rPr>
          <w:rFonts w:ascii="Arial" w:eastAsia="Arial" w:hAnsi="Arial" w:cs="Arial"/>
        </w:rPr>
      </w:pPr>
      <w:r w:rsidRPr="00E72354">
        <w:rPr>
          <w:rFonts w:ascii="Arial" w:hAnsi="Arial" w:cs="Arial"/>
        </w:rPr>
        <w:tab/>
      </w:r>
    </w:p>
    <w:sectPr w:rsidR="004F66B3" w:rsidRPr="00E72354" w:rsidSect="00972EDB">
      <w:headerReference w:type="default" r:id="rId8"/>
      <w:footerReference w:type="default" r:id="rId9"/>
      <w:type w:val="continuous"/>
      <w:pgSz w:w="11906" w:h="16838"/>
      <w:pgMar w:top="1134" w:right="1134" w:bottom="1134" w:left="1842" w:header="454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2B72A3" w14:textId="77777777" w:rsidR="00265772" w:rsidRDefault="00265772">
      <w:r>
        <w:separator/>
      </w:r>
    </w:p>
  </w:endnote>
  <w:endnote w:type="continuationSeparator" w:id="0">
    <w:p w14:paraId="6F629D34" w14:textId="77777777" w:rsidR="00265772" w:rsidRDefault="0026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333FD" w14:textId="77777777" w:rsidR="00E72354" w:rsidRDefault="00E7235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i/>
        <w:color w:val="A6A6A6"/>
        <w:sz w:val="20"/>
        <w:szCs w:val="20"/>
      </w:rPr>
    </w:pPr>
    <w:r>
      <w:rPr>
        <w:i/>
        <w:color w:val="A6A6A6"/>
        <w:sz w:val="20"/>
        <w:szCs w:val="20"/>
      </w:rPr>
      <w:t xml:space="preserve">Page </w:t>
    </w:r>
    <w:r>
      <w:rPr>
        <w:b/>
        <w:i/>
        <w:color w:val="A6A6A6"/>
        <w:sz w:val="20"/>
        <w:szCs w:val="20"/>
      </w:rPr>
      <w:fldChar w:fldCharType="begin"/>
    </w:r>
    <w:r>
      <w:rPr>
        <w:b/>
        <w:i/>
        <w:color w:val="A6A6A6"/>
        <w:sz w:val="20"/>
        <w:szCs w:val="20"/>
      </w:rPr>
      <w:instrText>PAGE</w:instrText>
    </w:r>
    <w:r>
      <w:rPr>
        <w:b/>
        <w:i/>
        <w:color w:val="A6A6A6"/>
        <w:sz w:val="20"/>
        <w:szCs w:val="20"/>
      </w:rPr>
      <w:fldChar w:fldCharType="separate"/>
    </w:r>
    <w:r w:rsidR="000A4C8F">
      <w:rPr>
        <w:b/>
        <w:i/>
        <w:noProof/>
        <w:color w:val="A6A6A6"/>
        <w:sz w:val="20"/>
        <w:szCs w:val="20"/>
      </w:rPr>
      <w:t>1</w:t>
    </w:r>
    <w:r>
      <w:rPr>
        <w:b/>
        <w:i/>
        <w:color w:val="A6A6A6"/>
        <w:sz w:val="20"/>
        <w:szCs w:val="20"/>
      </w:rPr>
      <w:fldChar w:fldCharType="end"/>
    </w:r>
    <w:r>
      <w:rPr>
        <w:i/>
        <w:color w:val="A6A6A6"/>
        <w:sz w:val="20"/>
        <w:szCs w:val="20"/>
      </w:rPr>
      <w:t xml:space="preserve"> sur </w:t>
    </w:r>
    <w:r>
      <w:rPr>
        <w:b/>
        <w:i/>
        <w:color w:val="A6A6A6"/>
        <w:sz w:val="20"/>
        <w:szCs w:val="20"/>
      </w:rPr>
      <w:fldChar w:fldCharType="begin"/>
    </w:r>
    <w:r>
      <w:rPr>
        <w:b/>
        <w:i/>
        <w:color w:val="A6A6A6"/>
        <w:sz w:val="20"/>
        <w:szCs w:val="20"/>
      </w:rPr>
      <w:instrText>NUMPAGES</w:instrText>
    </w:r>
    <w:r>
      <w:rPr>
        <w:b/>
        <w:i/>
        <w:color w:val="A6A6A6"/>
        <w:sz w:val="20"/>
        <w:szCs w:val="20"/>
      </w:rPr>
      <w:fldChar w:fldCharType="separate"/>
    </w:r>
    <w:r w:rsidR="000A4C8F">
      <w:rPr>
        <w:b/>
        <w:i/>
        <w:noProof/>
        <w:color w:val="A6A6A6"/>
        <w:sz w:val="20"/>
        <w:szCs w:val="20"/>
      </w:rPr>
      <w:t>3</w:t>
    </w:r>
    <w:r>
      <w:rPr>
        <w:b/>
        <w:i/>
        <w:color w:val="A6A6A6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80982E" w14:textId="77777777" w:rsidR="00265772" w:rsidRDefault="00265772">
      <w:r>
        <w:separator/>
      </w:r>
    </w:p>
  </w:footnote>
  <w:footnote w:type="continuationSeparator" w:id="0">
    <w:p w14:paraId="372346BD" w14:textId="77777777" w:rsidR="00265772" w:rsidRDefault="00265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BCD0C" w14:textId="77777777" w:rsidR="00E72354" w:rsidRDefault="00E72354">
    <w:pPr>
      <w:pStyle w:val="Normal1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  <w:sz w:val="20"/>
        <w:szCs w:val="20"/>
      </w:rPr>
    </w:pPr>
  </w:p>
  <w:tbl>
    <w:tblPr>
      <w:tblStyle w:val="a2"/>
      <w:tblW w:w="10322" w:type="dxa"/>
      <w:tblInd w:w="-103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3123"/>
      <w:gridCol w:w="4891"/>
      <w:gridCol w:w="2308"/>
    </w:tblGrid>
    <w:tr w:rsidR="00E72354" w14:paraId="7B79C242" w14:textId="77777777" w:rsidTr="00427A63">
      <w:trPr>
        <w:trHeight w:val="280"/>
      </w:trPr>
      <w:tc>
        <w:tcPr>
          <w:tcW w:w="3123" w:type="dxa"/>
          <w:vMerge w:val="restart"/>
        </w:tcPr>
        <w:p w14:paraId="68360E7D" w14:textId="77777777" w:rsidR="00E72354" w:rsidRDefault="00E72354">
          <w:pPr>
            <w:pStyle w:val="Normal1"/>
            <w:tabs>
              <w:tab w:val="center" w:pos="4536"/>
              <w:tab w:val="right" w:pos="9072"/>
            </w:tabs>
            <w:rPr>
              <w:rFonts w:ascii="Arial" w:eastAsia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73928CB5" wp14:editId="582CE494">
                <wp:simplePos x="0" y="0"/>
                <wp:positionH relativeFrom="column">
                  <wp:posOffset>-67944</wp:posOffset>
                </wp:positionH>
                <wp:positionV relativeFrom="paragraph">
                  <wp:posOffset>62864</wp:posOffset>
                </wp:positionV>
                <wp:extent cx="2023110" cy="531495"/>
                <wp:effectExtent l="0" t="0" r="0" b="0"/>
                <wp:wrapSquare wrapText="bothSides" distT="0" distB="0" distL="114300" distR="114300"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3110" cy="5314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91" w:type="dxa"/>
        </w:tcPr>
        <w:p w14:paraId="7CD6B609" w14:textId="0EAF0CC8" w:rsidR="00E72354" w:rsidRDefault="00E72354">
          <w:pPr>
            <w:pStyle w:val="Normal1"/>
            <w:tabs>
              <w:tab w:val="center" w:pos="4536"/>
              <w:tab w:val="right" w:pos="9072"/>
            </w:tabs>
            <w:jc w:val="center"/>
            <w:rPr>
              <w:rFonts w:ascii="Arial" w:eastAsia="Arial" w:hAnsi="Arial" w:cs="Arial"/>
              <w:b/>
              <w:sz w:val="36"/>
              <w:szCs w:val="36"/>
            </w:rPr>
          </w:pPr>
          <w:r>
            <w:rPr>
              <w:rFonts w:ascii="Arial" w:eastAsia="Arial" w:hAnsi="Arial" w:cs="Arial"/>
              <w:b/>
              <w:sz w:val="36"/>
              <w:szCs w:val="36"/>
            </w:rPr>
            <w:t>Retour d’expérience</w:t>
          </w:r>
        </w:p>
      </w:tc>
      <w:tc>
        <w:tcPr>
          <w:tcW w:w="2308" w:type="dxa"/>
          <w:vMerge w:val="restart"/>
        </w:tcPr>
        <w:p w14:paraId="5412754C" w14:textId="77777777" w:rsidR="00E72354" w:rsidRDefault="00E72354">
          <w:pPr>
            <w:pStyle w:val="Normal1"/>
            <w:tabs>
              <w:tab w:val="center" w:pos="4536"/>
              <w:tab w:val="right" w:pos="9072"/>
            </w:tabs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Réf : AAA 000</w:t>
          </w:r>
        </w:p>
        <w:p w14:paraId="632AD287" w14:textId="77777777" w:rsidR="00E72354" w:rsidRDefault="00E72354">
          <w:pPr>
            <w:pStyle w:val="Normal1"/>
            <w:tabs>
              <w:tab w:val="center" w:pos="4536"/>
              <w:tab w:val="right" w:pos="9072"/>
            </w:tabs>
            <w:rPr>
              <w:rFonts w:ascii="Arial" w:eastAsia="Arial" w:hAnsi="Arial" w:cs="Arial"/>
              <w:b/>
            </w:rPr>
          </w:pPr>
        </w:p>
        <w:p w14:paraId="7CDB70C9" w14:textId="7023A949" w:rsidR="00E72354" w:rsidRDefault="00560FC1">
          <w:pPr>
            <w:pStyle w:val="Normal1"/>
            <w:tabs>
              <w:tab w:val="center" w:pos="4536"/>
              <w:tab w:val="right" w:pos="9072"/>
            </w:tabs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Version : 3</w:t>
          </w:r>
          <w:r w:rsidR="00E72354">
            <w:rPr>
              <w:rFonts w:ascii="Arial" w:eastAsia="Arial" w:hAnsi="Arial" w:cs="Arial"/>
              <w:b/>
            </w:rPr>
            <w:t>.0</w:t>
          </w:r>
        </w:p>
        <w:p w14:paraId="0982D6DE" w14:textId="5F88EE31" w:rsidR="00E72354" w:rsidRDefault="00E72354">
          <w:pPr>
            <w:pStyle w:val="Normal1"/>
            <w:tabs>
              <w:tab w:val="center" w:pos="4536"/>
              <w:tab w:val="right" w:pos="9072"/>
            </w:tabs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Date : 20/11/2018</w:t>
          </w:r>
        </w:p>
      </w:tc>
    </w:tr>
    <w:tr w:rsidR="00E72354" w14:paraId="49452737" w14:textId="77777777" w:rsidTr="00427A63">
      <w:trPr>
        <w:trHeight w:val="291"/>
      </w:trPr>
      <w:tc>
        <w:tcPr>
          <w:tcW w:w="3123" w:type="dxa"/>
          <w:vMerge/>
        </w:tcPr>
        <w:p w14:paraId="091E665A" w14:textId="77777777" w:rsidR="00E72354" w:rsidRDefault="00E72354">
          <w:pPr>
            <w:pStyle w:val="Normal1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</w:rPr>
          </w:pPr>
        </w:p>
      </w:tc>
      <w:tc>
        <w:tcPr>
          <w:tcW w:w="4891" w:type="dxa"/>
          <w:vMerge w:val="restart"/>
          <w:vAlign w:val="center"/>
        </w:tcPr>
        <w:p w14:paraId="6E492E49" w14:textId="77777777" w:rsidR="00E72354" w:rsidRDefault="00E72354">
          <w:pPr>
            <w:pStyle w:val="Normal1"/>
            <w:tabs>
              <w:tab w:val="center" w:pos="4536"/>
              <w:tab w:val="right" w:pos="9072"/>
            </w:tabs>
            <w:jc w:val="center"/>
            <w:rPr>
              <w:rFonts w:ascii="Arial" w:eastAsia="Arial" w:hAnsi="Arial" w:cs="Arial"/>
              <w:b/>
              <w:sz w:val="28"/>
              <w:szCs w:val="28"/>
            </w:rPr>
          </w:pPr>
          <w:r>
            <w:rPr>
              <w:rFonts w:ascii="Arial" w:eastAsia="Arial" w:hAnsi="Arial" w:cs="Arial"/>
              <w:b/>
              <w:sz w:val="28"/>
              <w:szCs w:val="28"/>
            </w:rPr>
            <w:t xml:space="preserve">Favoriser l'expression des usagers </w:t>
          </w:r>
        </w:p>
        <w:p w14:paraId="08818B14" w14:textId="77777777" w:rsidR="00E72354" w:rsidRDefault="00E72354">
          <w:pPr>
            <w:pStyle w:val="Normal1"/>
            <w:tabs>
              <w:tab w:val="center" w:pos="4536"/>
              <w:tab w:val="right" w:pos="9072"/>
            </w:tabs>
            <w:jc w:val="center"/>
            <w:rPr>
              <w:rFonts w:ascii="Arial" w:eastAsia="Arial" w:hAnsi="Arial" w:cs="Arial"/>
              <w:b/>
              <w:color w:val="FF0000"/>
              <w:sz w:val="28"/>
              <w:szCs w:val="28"/>
            </w:rPr>
          </w:pPr>
          <w:r>
            <w:rPr>
              <w:rFonts w:ascii="Arial" w:eastAsia="Arial" w:hAnsi="Arial" w:cs="Arial"/>
              <w:b/>
              <w:sz w:val="28"/>
              <w:szCs w:val="28"/>
            </w:rPr>
            <w:t>grâce à un processus d’intelligence collective facilité par un outil numérique</w:t>
          </w:r>
          <w:r>
            <w:rPr>
              <w:rFonts w:ascii="Arial" w:eastAsia="Arial" w:hAnsi="Arial" w:cs="Arial"/>
              <w:b/>
              <w:color w:val="00B050"/>
              <w:sz w:val="28"/>
              <w:szCs w:val="28"/>
            </w:rPr>
            <w:t xml:space="preserve"> </w:t>
          </w:r>
        </w:p>
      </w:tc>
      <w:tc>
        <w:tcPr>
          <w:tcW w:w="2308" w:type="dxa"/>
          <w:vMerge/>
        </w:tcPr>
        <w:p w14:paraId="6CC128BF" w14:textId="77777777" w:rsidR="00E72354" w:rsidRDefault="00E72354">
          <w:pPr>
            <w:pStyle w:val="Normal1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color w:val="FF0000"/>
              <w:sz w:val="28"/>
              <w:szCs w:val="28"/>
            </w:rPr>
          </w:pPr>
        </w:p>
      </w:tc>
    </w:tr>
    <w:tr w:rsidR="00E72354" w14:paraId="3AE5B3C9" w14:textId="77777777" w:rsidTr="00427A63">
      <w:trPr>
        <w:trHeight w:val="180"/>
      </w:trPr>
      <w:tc>
        <w:tcPr>
          <w:tcW w:w="3123" w:type="dxa"/>
        </w:tcPr>
        <w:p w14:paraId="7CFE3E52" w14:textId="77777777" w:rsidR="00E72354" w:rsidRDefault="00E72354">
          <w:pPr>
            <w:pStyle w:val="Normal1"/>
            <w:tabs>
              <w:tab w:val="center" w:pos="4536"/>
              <w:tab w:val="right" w:pos="9072"/>
            </w:tabs>
            <w:jc w:val="center"/>
            <w:rPr>
              <w:rFonts w:ascii="Arial" w:eastAsia="Arial" w:hAnsi="Arial" w:cs="Arial"/>
              <w:b/>
            </w:rPr>
          </w:pPr>
        </w:p>
      </w:tc>
      <w:tc>
        <w:tcPr>
          <w:tcW w:w="4891" w:type="dxa"/>
          <w:vMerge/>
          <w:vAlign w:val="center"/>
        </w:tcPr>
        <w:p w14:paraId="40A9CBB9" w14:textId="77777777" w:rsidR="00E72354" w:rsidRDefault="00E72354">
          <w:pPr>
            <w:pStyle w:val="Normal1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</w:rPr>
          </w:pPr>
        </w:p>
      </w:tc>
      <w:tc>
        <w:tcPr>
          <w:tcW w:w="2308" w:type="dxa"/>
          <w:vMerge w:val="restart"/>
        </w:tcPr>
        <w:p w14:paraId="0A0342D3" w14:textId="77777777" w:rsidR="00E72354" w:rsidRDefault="00E72354">
          <w:pPr>
            <w:pStyle w:val="Normal1"/>
            <w:tabs>
              <w:tab w:val="center" w:pos="4536"/>
              <w:tab w:val="right" w:pos="9072"/>
            </w:tabs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 xml:space="preserve">Rédigée par : </w:t>
          </w:r>
        </w:p>
        <w:p w14:paraId="4CF93C77" w14:textId="3A273FFE" w:rsidR="00E72354" w:rsidRDefault="00E72354">
          <w:pPr>
            <w:pStyle w:val="Normal1"/>
            <w:tabs>
              <w:tab w:val="center" w:pos="4536"/>
              <w:tab w:val="right" w:pos="9072"/>
            </w:tabs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 xml:space="preserve">Stéphane PERRARD </w:t>
          </w:r>
        </w:p>
        <w:p w14:paraId="10918D48" w14:textId="77777777" w:rsidR="00E72354" w:rsidRDefault="00E72354">
          <w:pPr>
            <w:pStyle w:val="Normal1"/>
            <w:tabs>
              <w:tab w:val="center" w:pos="4536"/>
              <w:tab w:val="right" w:pos="9072"/>
            </w:tabs>
            <w:rPr>
              <w:rFonts w:ascii="Arial" w:eastAsia="Arial" w:hAnsi="Arial" w:cs="Arial"/>
              <w:b/>
              <w:color w:val="00B050"/>
              <w:highlight w:val="yellow"/>
            </w:rPr>
          </w:pPr>
        </w:p>
      </w:tc>
    </w:tr>
    <w:tr w:rsidR="00E72354" w14:paraId="7BB99EEE" w14:textId="77777777" w:rsidTr="00427A63">
      <w:trPr>
        <w:trHeight w:val="200"/>
      </w:trPr>
      <w:tc>
        <w:tcPr>
          <w:tcW w:w="3123" w:type="dxa"/>
        </w:tcPr>
        <w:p w14:paraId="1D8780A9" w14:textId="012A7963" w:rsidR="00E72354" w:rsidRDefault="00E72354">
          <w:pPr>
            <w:pStyle w:val="Normal1"/>
            <w:tabs>
              <w:tab w:val="center" w:pos="4536"/>
              <w:tab w:val="right" w:pos="9072"/>
            </w:tabs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 xml:space="preserve">Recherche &amp; </w:t>
          </w:r>
        </w:p>
        <w:p w14:paraId="192EFB71" w14:textId="18CED375" w:rsidR="00E72354" w:rsidRDefault="00E72354" w:rsidP="00427A63">
          <w:pPr>
            <w:pStyle w:val="Normal1"/>
            <w:tabs>
              <w:tab w:val="center" w:pos="4536"/>
              <w:tab w:val="right" w:pos="9072"/>
            </w:tabs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 xml:space="preserve">        Développement </w:t>
          </w:r>
        </w:p>
      </w:tc>
      <w:tc>
        <w:tcPr>
          <w:tcW w:w="4891" w:type="dxa"/>
          <w:vMerge/>
          <w:vAlign w:val="center"/>
        </w:tcPr>
        <w:p w14:paraId="3A70D439" w14:textId="77777777" w:rsidR="00E72354" w:rsidRDefault="00E72354">
          <w:pPr>
            <w:pStyle w:val="Normal1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</w:rPr>
          </w:pPr>
        </w:p>
      </w:tc>
      <w:tc>
        <w:tcPr>
          <w:tcW w:w="2308" w:type="dxa"/>
          <w:vMerge/>
        </w:tcPr>
        <w:p w14:paraId="158A7510" w14:textId="77777777" w:rsidR="00E72354" w:rsidRDefault="00E72354">
          <w:pPr>
            <w:pStyle w:val="Normal1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</w:rPr>
          </w:pPr>
        </w:p>
      </w:tc>
    </w:tr>
  </w:tbl>
  <w:p w14:paraId="1B13128A" w14:textId="77777777" w:rsidR="00E72354" w:rsidRDefault="00E7235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firstLine="708"/>
      <w:rPr>
        <w:rFonts w:ascii="Arial" w:eastAsia="Arial" w:hAnsi="Arial" w:cs="Arial"/>
        <w:color w:val="000000"/>
      </w:rPr>
    </w:pPr>
  </w:p>
  <w:p w14:paraId="45BAF832" w14:textId="77777777" w:rsidR="00E72354" w:rsidRDefault="00E7235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firstLine="708"/>
      <w:rPr>
        <w:rFonts w:ascii="Arial" w:eastAsia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7730"/>
    <w:multiLevelType w:val="multilevel"/>
    <w:tmpl w:val="6FF0B698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CCD46D2"/>
    <w:multiLevelType w:val="multilevel"/>
    <w:tmpl w:val="5426C78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A54A7"/>
    <w:multiLevelType w:val="multilevel"/>
    <w:tmpl w:val="AE905E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0AD79AF"/>
    <w:multiLevelType w:val="hybridMultilevel"/>
    <w:tmpl w:val="1B9816D0"/>
    <w:lvl w:ilvl="0" w:tplc="50FEB396">
      <w:start w:val="8"/>
      <w:numFmt w:val="bullet"/>
      <w:lvlText w:val="-"/>
      <w:lvlJc w:val="left"/>
      <w:pPr>
        <w:ind w:left="1713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16922583"/>
    <w:multiLevelType w:val="hybridMultilevel"/>
    <w:tmpl w:val="9B489316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1ADB05FF"/>
    <w:multiLevelType w:val="multilevel"/>
    <w:tmpl w:val="9466AC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1F095E33"/>
    <w:multiLevelType w:val="multilevel"/>
    <w:tmpl w:val="3C46CB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26C343F9"/>
    <w:multiLevelType w:val="multilevel"/>
    <w:tmpl w:val="DDF24D5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>
    <w:nsid w:val="36A81CA3"/>
    <w:multiLevelType w:val="multilevel"/>
    <w:tmpl w:val="871EF3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38A0010B"/>
    <w:multiLevelType w:val="multilevel"/>
    <w:tmpl w:val="83DE48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41F75D7D"/>
    <w:multiLevelType w:val="multilevel"/>
    <w:tmpl w:val="A308FFAE"/>
    <w:lvl w:ilvl="0">
      <w:start w:val="6"/>
      <w:numFmt w:val="bullet"/>
      <w:lvlText w:val="-"/>
      <w:lvlJc w:val="left"/>
      <w:pPr>
        <w:ind w:left="1645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36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8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0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2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4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6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8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05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475E2EBF"/>
    <w:multiLevelType w:val="multilevel"/>
    <w:tmpl w:val="1D94FF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4E717EF8"/>
    <w:multiLevelType w:val="multilevel"/>
    <w:tmpl w:val="84F87F00"/>
    <w:lvl w:ilvl="0">
      <w:start w:val="1"/>
      <w:numFmt w:val="decimal"/>
      <w:lvlText w:val="%1."/>
      <w:lvlJc w:val="left"/>
      <w:pPr>
        <w:ind w:left="1068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500" w:hanging="432"/>
      </w:pPr>
    </w:lvl>
    <w:lvl w:ilvl="2">
      <w:start w:val="1"/>
      <w:numFmt w:val="lowerRoman"/>
      <w:lvlText w:val="%3."/>
      <w:lvlJc w:val="right"/>
      <w:pPr>
        <w:ind w:left="1932" w:hanging="504"/>
      </w:pPr>
    </w:lvl>
    <w:lvl w:ilvl="3">
      <w:start w:val="1"/>
      <w:numFmt w:val="decimal"/>
      <w:lvlText w:val="%4."/>
      <w:lvlJc w:val="left"/>
      <w:pPr>
        <w:ind w:left="2436" w:hanging="648"/>
      </w:pPr>
    </w:lvl>
    <w:lvl w:ilvl="4">
      <w:start w:val="1"/>
      <w:numFmt w:val="lowerLetter"/>
      <w:lvlText w:val="%5."/>
      <w:lvlJc w:val="left"/>
      <w:pPr>
        <w:ind w:left="2940" w:hanging="792"/>
      </w:pPr>
    </w:lvl>
    <w:lvl w:ilvl="5">
      <w:start w:val="1"/>
      <w:numFmt w:val="lowerRoman"/>
      <w:lvlText w:val="%6."/>
      <w:lvlJc w:val="right"/>
      <w:pPr>
        <w:ind w:left="3444" w:hanging="936"/>
      </w:pPr>
    </w:lvl>
    <w:lvl w:ilvl="6">
      <w:start w:val="1"/>
      <w:numFmt w:val="decimal"/>
      <w:lvlText w:val="%7."/>
      <w:lvlJc w:val="left"/>
      <w:pPr>
        <w:ind w:left="3948" w:hanging="1080"/>
      </w:pPr>
    </w:lvl>
    <w:lvl w:ilvl="7">
      <w:start w:val="1"/>
      <w:numFmt w:val="lowerLetter"/>
      <w:lvlText w:val="%8."/>
      <w:lvlJc w:val="left"/>
      <w:pPr>
        <w:ind w:left="4452" w:hanging="1224"/>
      </w:pPr>
    </w:lvl>
    <w:lvl w:ilvl="8">
      <w:start w:val="1"/>
      <w:numFmt w:val="lowerRoman"/>
      <w:lvlText w:val="%9."/>
      <w:lvlJc w:val="right"/>
      <w:pPr>
        <w:ind w:left="5028" w:hanging="1440"/>
      </w:pPr>
    </w:lvl>
  </w:abstractNum>
  <w:abstractNum w:abstractNumId="13">
    <w:nsid w:val="604D40B7"/>
    <w:multiLevelType w:val="multilevel"/>
    <w:tmpl w:val="BA8065E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EE57D1"/>
    <w:multiLevelType w:val="hybridMultilevel"/>
    <w:tmpl w:val="F1B405CC"/>
    <w:lvl w:ilvl="0" w:tplc="50FEB39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E53AB8"/>
    <w:multiLevelType w:val="multilevel"/>
    <w:tmpl w:val="A578678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6">
    <w:nsid w:val="6D330083"/>
    <w:multiLevelType w:val="multilevel"/>
    <w:tmpl w:val="9EA0F034"/>
    <w:lvl w:ilvl="0">
      <w:start w:val="6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3"/>
  </w:num>
  <w:num w:numId="5">
    <w:abstractNumId w:val="16"/>
  </w:num>
  <w:num w:numId="6">
    <w:abstractNumId w:val="10"/>
  </w:num>
  <w:num w:numId="7">
    <w:abstractNumId w:val="8"/>
  </w:num>
  <w:num w:numId="8">
    <w:abstractNumId w:val="7"/>
  </w:num>
  <w:num w:numId="9">
    <w:abstractNumId w:val="11"/>
  </w:num>
  <w:num w:numId="10">
    <w:abstractNumId w:val="6"/>
  </w:num>
  <w:num w:numId="11">
    <w:abstractNumId w:val="2"/>
  </w:num>
  <w:num w:numId="12">
    <w:abstractNumId w:val="15"/>
  </w:num>
  <w:num w:numId="13">
    <w:abstractNumId w:val="1"/>
  </w:num>
  <w:num w:numId="14">
    <w:abstractNumId w:val="5"/>
  </w:num>
  <w:num w:numId="15">
    <w:abstractNumId w:val="14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6B3"/>
    <w:rsid w:val="00025FE7"/>
    <w:rsid w:val="000A4C8F"/>
    <w:rsid w:val="000F7B95"/>
    <w:rsid w:val="001409FD"/>
    <w:rsid w:val="002564FD"/>
    <w:rsid w:val="00265772"/>
    <w:rsid w:val="002A3EB7"/>
    <w:rsid w:val="00377C91"/>
    <w:rsid w:val="003D4ABC"/>
    <w:rsid w:val="00427A63"/>
    <w:rsid w:val="004669C8"/>
    <w:rsid w:val="00494285"/>
    <w:rsid w:val="004F66B3"/>
    <w:rsid w:val="00560FC1"/>
    <w:rsid w:val="00611058"/>
    <w:rsid w:val="00617694"/>
    <w:rsid w:val="007200F2"/>
    <w:rsid w:val="0082261E"/>
    <w:rsid w:val="008D3E53"/>
    <w:rsid w:val="00972EDB"/>
    <w:rsid w:val="009B71D9"/>
    <w:rsid w:val="00A32B00"/>
    <w:rsid w:val="00B45C75"/>
    <w:rsid w:val="00B830F7"/>
    <w:rsid w:val="00D12954"/>
    <w:rsid w:val="00DF731A"/>
    <w:rsid w:val="00E72354"/>
    <w:rsid w:val="00E81DB0"/>
    <w:rsid w:val="00EB427D"/>
    <w:rsid w:val="00EE5EEB"/>
    <w:rsid w:val="00FC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2713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pPr>
      <w:spacing w:before="360" w:after="120"/>
      <w:jc w:val="both"/>
    </w:pPr>
    <w:rPr>
      <w:rFonts w:ascii="Times New Roman" w:eastAsia="Times New Roman" w:hAnsi="Times New Roman" w:cs="Times New Roman"/>
      <w:b/>
      <w:smallCaps/>
      <w:sz w:val="28"/>
      <w:szCs w:val="28"/>
    </w:rPr>
  </w:style>
  <w:style w:type="paragraph" w:styleId="Sous-titr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830F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30F7"/>
  </w:style>
  <w:style w:type="paragraph" w:styleId="Pieddepage">
    <w:name w:val="footer"/>
    <w:basedOn w:val="Normal"/>
    <w:link w:val="PieddepageCar"/>
    <w:uiPriority w:val="99"/>
    <w:unhideWhenUsed/>
    <w:rsid w:val="00B830F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30F7"/>
  </w:style>
  <w:style w:type="table" w:styleId="Grilledutableau">
    <w:name w:val="Table Grid"/>
    <w:basedOn w:val="TableauNormal"/>
    <w:uiPriority w:val="59"/>
    <w:rsid w:val="00B83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27A6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pPr>
      <w:spacing w:before="360" w:after="120"/>
      <w:jc w:val="both"/>
    </w:pPr>
    <w:rPr>
      <w:rFonts w:ascii="Times New Roman" w:eastAsia="Times New Roman" w:hAnsi="Times New Roman" w:cs="Times New Roman"/>
      <w:b/>
      <w:smallCaps/>
      <w:sz w:val="28"/>
      <w:szCs w:val="28"/>
    </w:rPr>
  </w:style>
  <w:style w:type="paragraph" w:styleId="Sous-titr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830F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30F7"/>
  </w:style>
  <w:style w:type="paragraph" w:styleId="Pieddepage">
    <w:name w:val="footer"/>
    <w:basedOn w:val="Normal"/>
    <w:link w:val="PieddepageCar"/>
    <w:uiPriority w:val="99"/>
    <w:unhideWhenUsed/>
    <w:rsid w:val="00B830F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30F7"/>
  </w:style>
  <w:style w:type="table" w:styleId="Grilledutableau">
    <w:name w:val="Table Grid"/>
    <w:basedOn w:val="TableauNormal"/>
    <w:uiPriority w:val="59"/>
    <w:rsid w:val="00B83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27A6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783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CALMELS, Françoise</dc:creator>
  <cp:lastModifiedBy>Services techniques secrétariat</cp:lastModifiedBy>
  <cp:revision>5</cp:revision>
  <cp:lastPrinted>2018-11-20T08:30:00Z</cp:lastPrinted>
  <dcterms:created xsi:type="dcterms:W3CDTF">2018-11-28T09:00:00Z</dcterms:created>
  <dcterms:modified xsi:type="dcterms:W3CDTF">2018-11-28T10:08:00Z</dcterms:modified>
</cp:coreProperties>
</file>